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C274" w14:textId="7150D2B6" w:rsidR="000A4E4E" w:rsidRPr="005628AD" w:rsidRDefault="00026002" w:rsidP="00DA2F0F">
      <w:pPr>
        <w:pStyle w:val="BNPPF-HeaderLocationDate-White"/>
        <w:rPr>
          <w:lang w:val="nl-NL"/>
        </w:rPr>
        <w:sectPr w:rsidR="000A4E4E" w:rsidRPr="005628AD" w:rsidSect="001D4D1B">
          <w:headerReference w:type="default" r:id="rId11"/>
          <w:footerReference w:type="default" r:id="rId12"/>
          <w:headerReference w:type="first" r:id="rId13"/>
          <w:footerReference w:type="first" r:id="rId14"/>
          <w:endnotePr>
            <w:numFmt w:val="decimal"/>
          </w:endnotePr>
          <w:type w:val="continuous"/>
          <w:pgSz w:w="11906" w:h="16838" w:code="9"/>
          <w:pgMar w:top="1474" w:right="907" w:bottom="1928" w:left="851" w:header="0" w:footer="1094" w:gutter="0"/>
          <w:cols w:space="708"/>
          <w:titlePg/>
          <w:docGrid w:linePitch="360"/>
        </w:sectPr>
      </w:pPr>
      <w:r w:rsidRPr="00026002">
        <w:rPr>
          <w:noProof/>
        </w:rPr>
        <mc:AlternateContent>
          <mc:Choice Requires="wps">
            <w:drawing>
              <wp:anchor distT="0" distB="0" distL="114300" distR="114300" simplePos="0" relativeHeight="251658240" behindDoc="0" locked="1" layoutInCell="1" allowOverlap="1" wp14:anchorId="5655307F" wp14:editId="5CB25907">
                <wp:simplePos x="0" y="0"/>
                <wp:positionH relativeFrom="page">
                  <wp:posOffset>2623820</wp:posOffset>
                </wp:positionH>
                <wp:positionV relativeFrom="page">
                  <wp:posOffset>94615</wp:posOffset>
                </wp:positionV>
                <wp:extent cx="4932680" cy="1115695"/>
                <wp:effectExtent l="0" t="0" r="1270" b="8255"/>
                <wp:wrapNone/>
                <wp:docPr id="976102023" name="Freeform: Shape 97610202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32680" cy="1115695"/>
                        </a:xfrm>
                        <a:custGeom>
                          <a:avLst/>
                          <a:gdLst>
                            <a:gd name="connsiteX0" fmla="*/ 135035 w 7138800"/>
                            <a:gd name="connsiteY0" fmla="*/ 135852 h 2570400"/>
                            <a:gd name="connsiteX1" fmla="*/ 135035 w 7138800"/>
                            <a:gd name="connsiteY1" fmla="*/ 2434549 h 2570400"/>
                            <a:gd name="connsiteX2" fmla="*/ 2432964 w 7138800"/>
                            <a:gd name="connsiteY2" fmla="*/ 2434549 h 2570400"/>
                            <a:gd name="connsiteX3" fmla="*/ 2432964 w 7138800"/>
                            <a:gd name="connsiteY3" fmla="*/ 135852 h 2570400"/>
                            <a:gd name="connsiteX4" fmla="*/ 0 w 7138800"/>
                            <a:gd name="connsiteY4" fmla="*/ 0 h 2570400"/>
                            <a:gd name="connsiteX5" fmla="*/ 7138800 w 7138800"/>
                            <a:gd name="connsiteY5" fmla="*/ 0 h 2570400"/>
                            <a:gd name="connsiteX6" fmla="*/ 7138800 w 7138800"/>
                            <a:gd name="connsiteY6" fmla="*/ 2570400 h 2570400"/>
                            <a:gd name="connsiteX7" fmla="*/ 0 w 7138800"/>
                            <a:gd name="connsiteY7" fmla="*/ 2570400 h 257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38800" h="2570400">
                              <a:moveTo>
                                <a:pt x="135035" y="135852"/>
                              </a:moveTo>
                              <a:lnTo>
                                <a:pt x="135035" y="2434549"/>
                              </a:lnTo>
                              <a:lnTo>
                                <a:pt x="2432964" y="2434549"/>
                              </a:lnTo>
                              <a:lnTo>
                                <a:pt x="2432964" y="135852"/>
                              </a:lnTo>
                              <a:close/>
                              <a:moveTo>
                                <a:pt x="0" y="0"/>
                              </a:moveTo>
                              <a:lnTo>
                                <a:pt x="7138800" y="0"/>
                              </a:lnTo>
                              <a:lnTo>
                                <a:pt x="7138800" y="2570400"/>
                              </a:lnTo>
                              <a:lnTo>
                                <a:pt x="0" y="2570400"/>
                              </a:lnTo>
                              <a:close/>
                            </a:path>
                          </a:pathLst>
                        </a:custGeom>
                        <a:solidFill>
                          <a:schemeClr val="tx2"/>
                        </a:solidFill>
                        <a:ln>
                          <a:noFill/>
                          <a:prstDash/>
                        </a:ln>
                        <a:effectLst/>
                      </wps:spPr>
                      <wps:txbx>
                        <w:txbxContent>
                          <w:p w14:paraId="3D8EE08A" w14:textId="15F31502" w:rsidR="00026002" w:rsidRPr="00832A14" w:rsidRDefault="00BB0E85" w:rsidP="00026002">
                            <w:pPr>
                              <w:spacing w:line="240" w:lineRule="auto"/>
                              <w:textAlignment w:val="baseline"/>
                              <w:rPr>
                                <w:rFonts w:ascii="BNPP Sans Condensed" w:hAnsi="BNPP Sans Condensed" w:cs="Arial"/>
                                <w:b/>
                                <w:bCs/>
                                <w:caps/>
                                <w:color w:val="FFFFFF" w:themeColor="background1"/>
                                <w:kern w:val="24"/>
                                <w:position w:val="1"/>
                                <w:sz w:val="60"/>
                                <w:szCs w:val="60"/>
                                <w:lang w:val="fr-BE"/>
                              </w:rPr>
                            </w:pPr>
                            <w:r>
                              <w:rPr>
                                <w:rFonts w:ascii="BNPP Sans Condensed" w:hAnsi="BNPP Sans Condensed" w:cs="Arial"/>
                                <w:b/>
                                <w:bCs/>
                                <w:caps/>
                                <w:color w:val="FFFFFF" w:themeColor="background1"/>
                                <w:kern w:val="24"/>
                                <w:position w:val="1"/>
                                <w:sz w:val="60"/>
                                <w:szCs w:val="60"/>
                                <w:lang w:val="fr-BE"/>
                              </w:rPr>
                              <w:t>pers</w:t>
                            </w:r>
                            <w:r w:rsidR="002F5632">
                              <w:rPr>
                                <w:rFonts w:ascii="BNPP Sans Condensed" w:hAnsi="BNPP Sans Condensed" w:cs="Arial"/>
                                <w:b/>
                                <w:bCs/>
                                <w:caps/>
                                <w:color w:val="FFFFFF" w:themeColor="background1"/>
                                <w:kern w:val="24"/>
                                <w:position w:val="1"/>
                                <w:sz w:val="60"/>
                                <w:szCs w:val="60"/>
                                <w:lang w:val="fr-BE"/>
                              </w:rPr>
                              <w:t>bericht</w:t>
                            </w:r>
                          </w:p>
                          <w:p w14:paraId="631A348E" w14:textId="7942DB1C" w:rsidR="00026002" w:rsidRPr="00832A14" w:rsidRDefault="00832A14" w:rsidP="00026002">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Br</w:t>
                            </w:r>
                            <w:r w:rsidR="00BB0E85">
                              <w:rPr>
                                <w:rFonts w:ascii="BNPP Sans" w:hAnsi="BNPP Sans" w:cs="Arial"/>
                                <w:color w:val="FFFFFF" w:themeColor="background1"/>
                                <w:kern w:val="24"/>
                                <w:szCs w:val="20"/>
                                <w:lang w:val="fr-BE"/>
                              </w:rPr>
                              <w:t xml:space="preserve">ussel, </w:t>
                            </w:r>
                            <w:r w:rsidR="00343297">
                              <w:rPr>
                                <w:rFonts w:ascii="BNPP Sans" w:hAnsi="BNPP Sans" w:cs="Arial"/>
                                <w:color w:val="FFFFFF" w:themeColor="background1"/>
                                <w:kern w:val="24"/>
                                <w:szCs w:val="20"/>
                                <w:lang w:val="fr-BE"/>
                              </w:rPr>
                              <w:t>4</w:t>
                            </w:r>
                            <w:r w:rsidR="006C163E" w:rsidRPr="00F83D75">
                              <w:rPr>
                                <w:rFonts w:ascii="BNPP Sans" w:hAnsi="BNPP Sans" w:cs="Arial"/>
                                <w:color w:val="FFFFFF" w:themeColor="background1"/>
                                <w:kern w:val="24"/>
                                <w:szCs w:val="20"/>
                                <w:lang w:val="fr-BE"/>
                              </w:rPr>
                              <w:t xml:space="preserve"> </w:t>
                            </w:r>
                            <w:r w:rsidR="00343297">
                              <w:rPr>
                                <w:rFonts w:ascii="BNPP Sans" w:hAnsi="BNPP Sans" w:cs="Arial"/>
                                <w:color w:val="FFFFFF" w:themeColor="background1"/>
                                <w:kern w:val="24"/>
                                <w:szCs w:val="20"/>
                                <w:lang w:val="fr-BE"/>
                              </w:rPr>
                              <w:t xml:space="preserve">december </w:t>
                            </w:r>
                            <w:r w:rsidR="00026002" w:rsidRPr="00832A14">
                              <w:rPr>
                                <w:rFonts w:ascii="BNPP Sans" w:hAnsi="BNPP Sans" w:cs="Arial"/>
                                <w:color w:val="FFFFFF" w:themeColor="background1"/>
                                <w:kern w:val="24"/>
                                <w:szCs w:val="20"/>
                                <w:lang w:val="fr-BE"/>
                              </w:rPr>
                              <w:t>202</w:t>
                            </w:r>
                            <w:r w:rsidR="009B5227" w:rsidRPr="00832A14">
                              <w:rPr>
                                <w:rFonts w:ascii="BNPP Sans" w:hAnsi="BNPP Sans" w:cs="Arial"/>
                                <w:color w:val="FFFFFF" w:themeColor="background1"/>
                                <w:kern w:val="24"/>
                                <w:szCs w:val="20"/>
                                <w:lang w:val="fr-BE"/>
                              </w:rPr>
                              <w:t>4</w:t>
                            </w:r>
                          </w:p>
                        </w:txbxContent>
                      </wps:txbx>
                      <wps:bodyPr rot="0" spcFirstLastPara="0" vertOverflow="overflow" horzOverflow="overflow" vert="horz" wrap="square" lIns="180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307F" id="Freeform: Shape 976102023" o:spid="_x0000_s1026" style="position:absolute;margin-left:206.6pt;margin-top:7.45pt;width:388.4pt;height:8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38800,25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" adj="-11796480,,5400" path="m135035,135852r,2298697l2432964,2434549r,-2298697l135035,135852xm,l7138800,r,2570400l,2570400,,xe" fillcolor="#00915a [3215]" stroked="f">
                <v:stroke joinstyle="miter"/>
                <v:formulas/>
                <v:path arrowok="t" o:connecttype="custom" o:connectlocs="93305,58967;93305,1056728;1681099,1056728;1681099,58967;0,0;4932680,0;4932680,1115695;0,1115695" o:connectangles="0,0,0,0,0,0,0,0" textboxrect="0,0,7138800,2570400"/>
                <o:lock v:ext="edit" grouping="t"/>
                <v:textbox inset="50mm,0,5mm,0">
                  <w:txbxContent>
                    <w:p w14:paraId="3D8EE08A" w14:textId="15F31502" w:rsidR="00026002" w:rsidRPr="00832A14" w:rsidRDefault="00BB0E85" w:rsidP="00026002">
                      <w:pPr>
                        <w:spacing w:line="240" w:lineRule="auto"/>
                        <w:textAlignment w:val="baseline"/>
                        <w:rPr>
                          <w:rFonts w:ascii="BNPP Sans Condensed" w:hAnsi="BNPP Sans Condensed" w:cs="Arial"/>
                          <w:b/>
                          <w:bCs/>
                          <w:caps/>
                          <w:color w:val="FFFFFF" w:themeColor="background1"/>
                          <w:kern w:val="24"/>
                          <w:position w:val="1"/>
                          <w:sz w:val="60"/>
                          <w:szCs w:val="60"/>
                          <w:lang w:val="fr-BE"/>
                        </w:rPr>
                      </w:pPr>
                      <w:r>
                        <w:rPr>
                          <w:rFonts w:ascii="BNPP Sans Condensed" w:hAnsi="BNPP Sans Condensed" w:cs="Arial"/>
                          <w:b/>
                          <w:bCs/>
                          <w:caps/>
                          <w:color w:val="FFFFFF" w:themeColor="background1"/>
                          <w:kern w:val="24"/>
                          <w:position w:val="1"/>
                          <w:sz w:val="60"/>
                          <w:szCs w:val="60"/>
                          <w:lang w:val="fr-BE"/>
                        </w:rPr>
                        <w:t>pers</w:t>
                      </w:r>
                      <w:r w:rsidR="002F5632">
                        <w:rPr>
                          <w:rFonts w:ascii="BNPP Sans Condensed" w:hAnsi="BNPP Sans Condensed" w:cs="Arial"/>
                          <w:b/>
                          <w:bCs/>
                          <w:caps/>
                          <w:color w:val="FFFFFF" w:themeColor="background1"/>
                          <w:kern w:val="24"/>
                          <w:position w:val="1"/>
                          <w:sz w:val="60"/>
                          <w:szCs w:val="60"/>
                          <w:lang w:val="fr-BE"/>
                        </w:rPr>
                        <w:t>bericht</w:t>
                      </w:r>
                    </w:p>
                    <w:p w14:paraId="631A348E" w14:textId="7942DB1C" w:rsidR="00026002" w:rsidRPr="00832A14" w:rsidRDefault="00832A14" w:rsidP="00026002">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Br</w:t>
                      </w:r>
                      <w:r w:rsidR="00BB0E85">
                        <w:rPr>
                          <w:rFonts w:ascii="BNPP Sans" w:hAnsi="BNPP Sans" w:cs="Arial"/>
                          <w:color w:val="FFFFFF" w:themeColor="background1"/>
                          <w:kern w:val="24"/>
                          <w:szCs w:val="20"/>
                          <w:lang w:val="fr-BE"/>
                        </w:rPr>
                        <w:t xml:space="preserve">ussel, </w:t>
                      </w:r>
                      <w:r w:rsidR="00343297">
                        <w:rPr>
                          <w:rFonts w:ascii="BNPP Sans" w:hAnsi="BNPP Sans" w:cs="Arial"/>
                          <w:color w:val="FFFFFF" w:themeColor="background1"/>
                          <w:kern w:val="24"/>
                          <w:szCs w:val="20"/>
                          <w:lang w:val="fr-BE"/>
                        </w:rPr>
                        <w:t>4</w:t>
                      </w:r>
                      <w:r w:rsidR="006C163E" w:rsidRPr="00F83D75">
                        <w:rPr>
                          <w:rFonts w:ascii="BNPP Sans" w:hAnsi="BNPP Sans" w:cs="Arial"/>
                          <w:color w:val="FFFFFF" w:themeColor="background1"/>
                          <w:kern w:val="24"/>
                          <w:szCs w:val="20"/>
                          <w:lang w:val="fr-BE"/>
                        </w:rPr>
                        <w:t xml:space="preserve"> </w:t>
                      </w:r>
                      <w:r w:rsidR="00343297">
                        <w:rPr>
                          <w:rFonts w:ascii="BNPP Sans" w:hAnsi="BNPP Sans" w:cs="Arial"/>
                          <w:color w:val="FFFFFF" w:themeColor="background1"/>
                          <w:kern w:val="24"/>
                          <w:szCs w:val="20"/>
                          <w:lang w:val="fr-BE"/>
                        </w:rPr>
                        <w:t xml:space="preserve">december </w:t>
                      </w:r>
                      <w:r w:rsidR="00026002" w:rsidRPr="00832A14">
                        <w:rPr>
                          <w:rFonts w:ascii="BNPP Sans" w:hAnsi="BNPP Sans" w:cs="Arial"/>
                          <w:color w:val="FFFFFF" w:themeColor="background1"/>
                          <w:kern w:val="24"/>
                          <w:szCs w:val="20"/>
                          <w:lang w:val="fr-BE"/>
                        </w:rPr>
                        <w:t>202</w:t>
                      </w:r>
                      <w:r w:rsidR="009B5227" w:rsidRPr="00832A14">
                        <w:rPr>
                          <w:rFonts w:ascii="BNPP Sans" w:hAnsi="BNPP Sans" w:cs="Arial"/>
                          <w:color w:val="FFFFFF" w:themeColor="background1"/>
                          <w:kern w:val="24"/>
                          <w:szCs w:val="20"/>
                          <w:lang w:val="fr-BE"/>
                        </w:rPr>
                        <w:t>4</w:t>
                      </w:r>
                    </w:p>
                  </w:txbxContent>
                </v:textbox>
                <w10:wrap anchorx="page" anchory="page"/>
                <w10:anchorlock/>
              </v:shape>
            </w:pict>
          </mc:Fallback>
        </mc:AlternateContent>
      </w:r>
      <w:r w:rsidR="00D13493">
        <w:rPr>
          <w:lang w:val="nl-NL"/>
        </w:rPr>
        <w:t>Studie</w:t>
      </w:r>
    </w:p>
    <w:p w14:paraId="3B4D421B" w14:textId="77777777" w:rsidR="007E50FA" w:rsidRPr="00D13493" w:rsidRDefault="007E50FA" w:rsidP="009718A6">
      <w:pPr>
        <w:rPr>
          <w:lang w:val="nl-BE"/>
        </w:rPr>
      </w:pPr>
    </w:p>
    <w:p w14:paraId="4B86BEFD" w14:textId="41FAC0A1" w:rsidR="007E50FA" w:rsidRPr="00251A83" w:rsidRDefault="007E50FA" w:rsidP="00251A83">
      <w:pPr>
        <w:ind w:left="-142" w:right="-114"/>
        <w:jc w:val="center"/>
        <w:rPr>
          <w:rFonts w:ascii="BNPP Sans Condensed" w:eastAsia="BNPPSansCondensed-Bold" w:hAnsi="BNPP Sans Condensed" w:cs="BNPPSansCondensed-Bold"/>
          <w:b/>
          <w:bCs/>
          <w:caps/>
          <w:color w:val="00915A" w:themeColor="text2"/>
          <w:spacing w:val="-2"/>
          <w:sz w:val="60"/>
          <w:szCs w:val="60"/>
          <w:lang w:val="nl-BE" w:eastAsia="en-US"/>
        </w:rPr>
      </w:pPr>
      <w:r w:rsidRPr="00251A83">
        <w:rPr>
          <w:rFonts w:ascii="BNPP Sans Condensed" w:eastAsia="BNPPSansCondensed-Bold" w:hAnsi="BNPP Sans Condensed" w:cs="BNPPSansCondensed-Bold"/>
          <w:b/>
          <w:bCs/>
          <w:caps/>
          <w:color w:val="00915A" w:themeColor="text2"/>
          <w:spacing w:val="-2"/>
          <w:sz w:val="60"/>
          <w:szCs w:val="60"/>
          <w:lang w:val="nl-BE" w:eastAsia="en-US"/>
        </w:rPr>
        <w:t xml:space="preserve">8 op </w:t>
      </w:r>
      <w:r w:rsidR="004C6C79">
        <w:rPr>
          <w:rFonts w:ascii="BNPP Sans Condensed" w:eastAsia="BNPPSansCondensed-Bold" w:hAnsi="BNPP Sans Condensed" w:cs="BNPPSansCondensed-Bold"/>
          <w:b/>
          <w:bCs/>
          <w:caps/>
          <w:color w:val="00915A" w:themeColor="text2"/>
          <w:spacing w:val="-2"/>
          <w:sz w:val="60"/>
          <w:szCs w:val="60"/>
          <w:lang w:val="nl-BE" w:eastAsia="en-US"/>
        </w:rPr>
        <w:t xml:space="preserve">de </w:t>
      </w:r>
      <w:r w:rsidRPr="00251A83">
        <w:rPr>
          <w:rFonts w:ascii="BNPP Sans Condensed" w:eastAsia="BNPPSansCondensed-Bold" w:hAnsi="BNPP Sans Condensed" w:cs="BNPPSansCondensed-Bold"/>
          <w:b/>
          <w:bCs/>
          <w:caps/>
          <w:color w:val="00915A" w:themeColor="text2"/>
          <w:spacing w:val="-2"/>
          <w:sz w:val="60"/>
          <w:szCs w:val="60"/>
          <w:lang w:val="nl-BE" w:eastAsia="en-US"/>
        </w:rPr>
        <w:t xml:space="preserve">10 Belgen </w:t>
      </w:r>
      <w:r w:rsidR="004C6C79">
        <w:rPr>
          <w:rFonts w:ascii="BNPP Sans Condensed" w:eastAsia="BNPPSansCondensed-Bold" w:hAnsi="BNPP Sans Condensed" w:cs="BNPPSansCondensed-Bold"/>
          <w:b/>
          <w:bCs/>
          <w:caps/>
          <w:color w:val="00915A" w:themeColor="text2"/>
          <w:spacing w:val="-2"/>
          <w:sz w:val="60"/>
          <w:szCs w:val="60"/>
          <w:lang w:val="nl-BE" w:eastAsia="en-US"/>
        </w:rPr>
        <w:t>zetten</w:t>
      </w:r>
      <w:r w:rsidRPr="00251A83">
        <w:rPr>
          <w:rFonts w:ascii="BNPP Sans Condensed" w:eastAsia="BNPPSansCondensed-Bold" w:hAnsi="BNPP Sans Condensed" w:cs="BNPPSansCondensed-Bold"/>
          <w:b/>
          <w:bCs/>
          <w:caps/>
          <w:color w:val="00915A" w:themeColor="text2"/>
          <w:spacing w:val="-2"/>
          <w:sz w:val="60"/>
          <w:szCs w:val="60"/>
          <w:lang w:val="nl-BE" w:eastAsia="en-US"/>
        </w:rPr>
        <w:t xml:space="preserve"> al stappen om </w:t>
      </w:r>
      <w:r w:rsidR="004C6C79">
        <w:rPr>
          <w:rFonts w:ascii="BNPP Sans Condensed" w:eastAsia="BNPPSansCondensed-Bold" w:hAnsi="BNPP Sans Condensed" w:cs="BNPPSansCondensed-Bold"/>
          <w:b/>
          <w:bCs/>
          <w:caps/>
          <w:color w:val="00915A" w:themeColor="text2"/>
          <w:spacing w:val="-2"/>
          <w:sz w:val="60"/>
          <w:szCs w:val="60"/>
          <w:lang w:val="nl-BE" w:eastAsia="en-US"/>
        </w:rPr>
        <w:t>hun</w:t>
      </w:r>
      <w:r w:rsidRPr="00251A83">
        <w:rPr>
          <w:rFonts w:ascii="BNPP Sans Condensed" w:eastAsia="BNPPSansCondensed-Bold" w:hAnsi="BNPP Sans Condensed" w:cs="BNPPSansCondensed-Bold"/>
          <w:b/>
          <w:bCs/>
          <w:caps/>
          <w:color w:val="00915A" w:themeColor="text2"/>
          <w:spacing w:val="-2"/>
          <w:sz w:val="60"/>
          <w:szCs w:val="60"/>
          <w:lang w:val="nl-BE" w:eastAsia="en-US"/>
        </w:rPr>
        <w:t xml:space="preserve"> financiën te beheren, maar </w:t>
      </w:r>
      <w:r w:rsidR="00324FF6">
        <w:rPr>
          <w:rFonts w:ascii="BNPP Sans Condensed" w:eastAsia="BNPPSansCondensed-Bold" w:hAnsi="BNPP Sans Condensed" w:cs="BNPPSansCondensed-Bold"/>
          <w:b/>
          <w:bCs/>
          <w:caps/>
          <w:color w:val="00915A" w:themeColor="text2"/>
          <w:spacing w:val="-2"/>
          <w:sz w:val="60"/>
          <w:szCs w:val="60"/>
          <w:lang w:val="nl-BE" w:eastAsia="en-US"/>
        </w:rPr>
        <w:t>wil</w:t>
      </w:r>
      <w:r w:rsidR="004C6C79">
        <w:rPr>
          <w:rFonts w:ascii="BNPP Sans Condensed" w:eastAsia="BNPPSansCondensed-Bold" w:hAnsi="BNPP Sans Condensed" w:cs="BNPPSansCondensed-Bold"/>
          <w:b/>
          <w:bCs/>
          <w:caps/>
          <w:color w:val="00915A" w:themeColor="text2"/>
          <w:spacing w:val="-2"/>
          <w:sz w:val="60"/>
          <w:szCs w:val="60"/>
          <w:lang w:val="nl-BE" w:eastAsia="en-US"/>
        </w:rPr>
        <w:t>len nog</w:t>
      </w:r>
      <w:r w:rsidRPr="00251A83">
        <w:rPr>
          <w:rFonts w:ascii="BNPP Sans Condensed" w:eastAsia="BNPPSansCondensed-Bold" w:hAnsi="BNPP Sans Condensed" w:cs="BNPPSansCondensed-Bold"/>
          <w:b/>
          <w:bCs/>
          <w:caps/>
          <w:color w:val="00915A" w:themeColor="text2"/>
          <w:spacing w:val="-2"/>
          <w:sz w:val="60"/>
          <w:szCs w:val="60"/>
          <w:lang w:val="nl-BE" w:eastAsia="en-US"/>
        </w:rPr>
        <w:t xml:space="preserve"> meer doen</w:t>
      </w:r>
    </w:p>
    <w:p w14:paraId="0CE8B015" w14:textId="698D6FF2" w:rsidR="007E50FA" w:rsidRPr="007C5C97" w:rsidRDefault="007E50FA" w:rsidP="007C5C97">
      <w:pPr>
        <w:snapToGrid/>
        <w:spacing w:before="100" w:beforeAutospacing="1" w:after="100" w:afterAutospacing="1" w:line="240" w:lineRule="auto"/>
        <w:rPr>
          <w:rFonts w:ascii="BNPP Sans Light" w:eastAsia="Times New Roman" w:hAnsi="BNPP Sans Light" w:cs="Calibri"/>
          <w:i/>
          <w:iCs/>
          <w:szCs w:val="20"/>
          <w:lang w:val="nl-BE" w:eastAsia="nl-BE"/>
        </w:rPr>
      </w:pPr>
      <w:r w:rsidRPr="007C5C97">
        <w:rPr>
          <w:rFonts w:ascii="BNPP Sans Light" w:eastAsia="Times New Roman" w:hAnsi="BNPP Sans Light" w:cs="Calibri"/>
          <w:b/>
          <w:bCs/>
          <w:i/>
          <w:iCs/>
          <w:szCs w:val="20"/>
          <w:lang w:val="nl-BE" w:eastAsia="nl-BE"/>
        </w:rPr>
        <w:t>BNP Paribas Fortis publiceer</w:t>
      </w:r>
      <w:r w:rsidR="00756A7B" w:rsidRPr="007C5C97">
        <w:rPr>
          <w:rFonts w:ascii="BNPP Sans Light" w:eastAsia="Times New Roman" w:hAnsi="BNPP Sans Light" w:cs="Calibri"/>
          <w:b/>
          <w:bCs/>
          <w:i/>
          <w:iCs/>
          <w:szCs w:val="20"/>
          <w:lang w:val="nl-BE" w:eastAsia="nl-BE"/>
        </w:rPr>
        <w:t>t</w:t>
      </w:r>
      <w:r w:rsidRPr="007C5C97">
        <w:rPr>
          <w:rFonts w:ascii="BNPP Sans Light" w:eastAsia="Times New Roman" w:hAnsi="BNPP Sans Light" w:cs="Calibri"/>
          <w:b/>
          <w:bCs/>
          <w:i/>
          <w:iCs/>
          <w:szCs w:val="20"/>
          <w:lang w:val="nl-BE" w:eastAsia="nl-BE"/>
        </w:rPr>
        <w:t xml:space="preserve"> vandaag de resultaten van </w:t>
      </w:r>
      <w:r w:rsidR="00756A7B" w:rsidRPr="007C5C97">
        <w:rPr>
          <w:rFonts w:ascii="BNPP Sans Light" w:eastAsia="Times New Roman" w:hAnsi="BNPP Sans Light" w:cs="Calibri"/>
          <w:b/>
          <w:bCs/>
          <w:i/>
          <w:iCs/>
          <w:szCs w:val="20"/>
          <w:lang w:val="nl-BE" w:eastAsia="nl-BE"/>
        </w:rPr>
        <w:t>de</w:t>
      </w:r>
      <w:r w:rsidRPr="007C5C97">
        <w:rPr>
          <w:rFonts w:ascii="BNPP Sans Light" w:eastAsia="Times New Roman" w:hAnsi="BNPP Sans Light" w:cs="Calibri"/>
          <w:b/>
          <w:bCs/>
          <w:i/>
          <w:iCs/>
          <w:szCs w:val="20"/>
          <w:lang w:val="nl-BE" w:eastAsia="nl-BE"/>
        </w:rPr>
        <w:t xml:space="preserve"> 'Ask</w:t>
      </w:r>
      <w:r w:rsidR="0091077B" w:rsidRPr="007C5C97">
        <w:rPr>
          <w:rFonts w:ascii="BNPP Sans Light" w:eastAsia="Times New Roman" w:hAnsi="BNPP Sans Light" w:cs="Calibri"/>
          <w:b/>
          <w:bCs/>
          <w:i/>
          <w:iCs/>
          <w:szCs w:val="20"/>
          <w:lang w:val="nl-BE" w:eastAsia="nl-BE"/>
        </w:rPr>
        <w:t xml:space="preserve"> </w:t>
      </w:r>
      <w:r w:rsidRPr="007C5C97">
        <w:rPr>
          <w:rFonts w:ascii="BNPP Sans Light" w:eastAsia="Times New Roman" w:hAnsi="BNPP Sans Light" w:cs="Calibri"/>
          <w:b/>
          <w:bCs/>
          <w:i/>
          <w:iCs/>
          <w:szCs w:val="20"/>
          <w:lang w:val="nl-BE" w:eastAsia="nl-BE"/>
        </w:rPr>
        <w:t>Your</w:t>
      </w:r>
      <w:r w:rsidR="0091077B" w:rsidRPr="007C5C97">
        <w:rPr>
          <w:rFonts w:ascii="BNPP Sans Light" w:eastAsia="Times New Roman" w:hAnsi="BNPP Sans Light" w:cs="Calibri"/>
          <w:b/>
          <w:bCs/>
          <w:i/>
          <w:iCs/>
          <w:szCs w:val="20"/>
          <w:lang w:val="nl-BE" w:eastAsia="nl-BE"/>
        </w:rPr>
        <w:t xml:space="preserve"> </w:t>
      </w:r>
      <w:r w:rsidRPr="007C5C97">
        <w:rPr>
          <w:rFonts w:ascii="BNPP Sans Light" w:eastAsia="Times New Roman" w:hAnsi="BNPP Sans Light" w:cs="Calibri"/>
          <w:b/>
          <w:bCs/>
          <w:i/>
          <w:iCs/>
          <w:szCs w:val="20"/>
          <w:lang w:val="nl-BE" w:eastAsia="nl-BE"/>
        </w:rPr>
        <w:t>Bank'</w:t>
      </w:r>
      <w:r w:rsidR="00812A9A" w:rsidRPr="007C5C97">
        <w:rPr>
          <w:rFonts w:ascii="BNPP Sans Light" w:eastAsia="Times New Roman" w:hAnsi="BNPP Sans Light" w:cs="Calibri"/>
          <w:b/>
          <w:bCs/>
          <w:i/>
          <w:iCs/>
          <w:szCs w:val="20"/>
          <w:lang w:val="nl-BE" w:eastAsia="nl-BE"/>
        </w:rPr>
        <w:t>-</w:t>
      </w:r>
      <w:r w:rsidRPr="007C5C97">
        <w:rPr>
          <w:rFonts w:ascii="BNPP Sans Light" w:eastAsia="Times New Roman" w:hAnsi="BNPP Sans Light" w:cs="Calibri"/>
          <w:b/>
          <w:bCs/>
          <w:i/>
          <w:iCs/>
          <w:szCs w:val="20"/>
          <w:lang w:val="nl-BE" w:eastAsia="nl-BE"/>
        </w:rPr>
        <w:t>enquête</w:t>
      </w:r>
      <w:r w:rsidR="00756A7B" w:rsidRPr="007C5C97">
        <w:rPr>
          <w:rFonts w:ascii="BNPP Sans Light" w:eastAsia="Times New Roman" w:hAnsi="BNPP Sans Light" w:cs="Calibri"/>
          <w:b/>
          <w:bCs/>
          <w:i/>
          <w:iCs/>
          <w:szCs w:val="20"/>
          <w:lang w:val="nl-BE" w:eastAsia="nl-BE"/>
        </w:rPr>
        <w:t>. D</w:t>
      </w:r>
      <w:r w:rsidRPr="007C5C97">
        <w:rPr>
          <w:rFonts w:ascii="BNPP Sans Light" w:eastAsia="Times New Roman" w:hAnsi="BNPP Sans Light" w:cs="Calibri"/>
          <w:b/>
          <w:bCs/>
          <w:i/>
          <w:iCs/>
          <w:szCs w:val="20"/>
          <w:lang w:val="nl-BE" w:eastAsia="nl-BE"/>
        </w:rPr>
        <w:t xml:space="preserve">ie </w:t>
      </w:r>
      <w:r w:rsidR="00756A7B" w:rsidRPr="007C5C97">
        <w:rPr>
          <w:rFonts w:ascii="BNPP Sans Light" w:eastAsia="Times New Roman" w:hAnsi="BNPP Sans Light" w:cs="Calibri"/>
          <w:b/>
          <w:bCs/>
          <w:i/>
          <w:iCs/>
          <w:szCs w:val="20"/>
          <w:lang w:val="nl-BE" w:eastAsia="nl-BE"/>
        </w:rPr>
        <w:t xml:space="preserve">brengt </w:t>
      </w:r>
      <w:r w:rsidRPr="007C5C97">
        <w:rPr>
          <w:rFonts w:ascii="BNPP Sans Light" w:eastAsia="Times New Roman" w:hAnsi="BNPP Sans Light" w:cs="Calibri"/>
          <w:b/>
          <w:bCs/>
          <w:i/>
          <w:iCs/>
          <w:szCs w:val="20"/>
          <w:lang w:val="nl-BE" w:eastAsia="nl-BE"/>
        </w:rPr>
        <w:t xml:space="preserve">de </w:t>
      </w:r>
      <w:r w:rsidR="00251A83" w:rsidRPr="007C5C97">
        <w:rPr>
          <w:rFonts w:ascii="BNPP Sans Light" w:eastAsia="Times New Roman" w:hAnsi="BNPP Sans Light" w:cs="Calibri"/>
          <w:b/>
          <w:bCs/>
          <w:i/>
          <w:iCs/>
          <w:szCs w:val="20"/>
          <w:lang w:val="nl-BE" w:eastAsia="nl-BE"/>
        </w:rPr>
        <w:t>bekommernissen</w:t>
      </w:r>
      <w:r w:rsidRPr="007C5C97">
        <w:rPr>
          <w:rFonts w:ascii="BNPP Sans Light" w:eastAsia="Times New Roman" w:hAnsi="BNPP Sans Light" w:cs="Calibri"/>
          <w:b/>
          <w:bCs/>
          <w:i/>
          <w:iCs/>
          <w:szCs w:val="20"/>
          <w:lang w:val="nl-BE" w:eastAsia="nl-BE"/>
        </w:rPr>
        <w:t xml:space="preserve">, verwachtingen en initiatieven </w:t>
      </w:r>
      <w:r w:rsidR="000376CC" w:rsidRPr="007C5C97">
        <w:rPr>
          <w:rFonts w:ascii="BNPP Sans Light" w:eastAsia="Times New Roman" w:hAnsi="BNPP Sans Light" w:cs="Calibri"/>
          <w:b/>
          <w:bCs/>
          <w:i/>
          <w:iCs/>
          <w:szCs w:val="20"/>
          <w:lang w:val="nl-BE" w:eastAsia="nl-BE"/>
        </w:rPr>
        <w:t xml:space="preserve">rond geldzaken </w:t>
      </w:r>
      <w:r w:rsidRPr="007C5C97">
        <w:rPr>
          <w:rFonts w:ascii="BNPP Sans Light" w:eastAsia="Times New Roman" w:hAnsi="BNPP Sans Light" w:cs="Calibri"/>
          <w:b/>
          <w:bCs/>
          <w:i/>
          <w:iCs/>
          <w:szCs w:val="20"/>
          <w:lang w:val="nl-BE" w:eastAsia="nl-BE"/>
        </w:rPr>
        <w:t>van de Belgen in kaart.</w:t>
      </w:r>
      <w:r w:rsidRPr="007C5C97">
        <w:rPr>
          <w:rFonts w:ascii="BNPP Sans Light" w:eastAsia="Times New Roman" w:hAnsi="BNPP Sans Light" w:cs="Calibri"/>
          <w:i/>
          <w:iCs/>
          <w:szCs w:val="20"/>
          <w:lang w:val="nl-BE" w:eastAsia="nl-BE"/>
        </w:rPr>
        <w:t xml:space="preserve"> </w:t>
      </w:r>
      <w:r w:rsidRPr="007C5C97">
        <w:rPr>
          <w:rFonts w:ascii="BNPP Sans Light" w:eastAsia="Times New Roman" w:hAnsi="BNPP Sans Light" w:cs="Calibri"/>
          <w:b/>
          <w:bCs/>
          <w:i/>
          <w:iCs/>
          <w:szCs w:val="20"/>
          <w:lang w:val="nl-BE" w:eastAsia="nl-BE"/>
        </w:rPr>
        <w:t xml:space="preserve">8 op </w:t>
      </w:r>
      <w:r w:rsidR="00676347" w:rsidRPr="007C5C97">
        <w:rPr>
          <w:rFonts w:ascii="BNPP Sans Light" w:eastAsia="Times New Roman" w:hAnsi="BNPP Sans Light" w:cs="Calibri"/>
          <w:b/>
          <w:bCs/>
          <w:i/>
          <w:iCs/>
          <w:szCs w:val="20"/>
          <w:lang w:val="nl-BE" w:eastAsia="nl-BE"/>
        </w:rPr>
        <w:t xml:space="preserve">de </w:t>
      </w:r>
      <w:r w:rsidRPr="007C5C97">
        <w:rPr>
          <w:rFonts w:ascii="BNPP Sans Light" w:eastAsia="Times New Roman" w:hAnsi="BNPP Sans Light" w:cs="Calibri"/>
          <w:b/>
          <w:bCs/>
          <w:i/>
          <w:iCs/>
          <w:szCs w:val="20"/>
          <w:lang w:val="nl-BE" w:eastAsia="nl-BE"/>
        </w:rPr>
        <w:t xml:space="preserve">10 Belgen </w:t>
      </w:r>
      <w:r w:rsidR="0018358D" w:rsidRPr="007C5C97">
        <w:rPr>
          <w:rFonts w:ascii="BNPP Sans Light" w:eastAsia="Times New Roman" w:hAnsi="BNPP Sans Light" w:cs="Calibri"/>
          <w:b/>
          <w:bCs/>
          <w:i/>
          <w:iCs/>
          <w:szCs w:val="20"/>
          <w:lang w:val="nl-BE" w:eastAsia="nl-BE"/>
        </w:rPr>
        <w:t>zetten</w:t>
      </w:r>
      <w:r w:rsidRPr="007C5C97">
        <w:rPr>
          <w:rFonts w:ascii="BNPP Sans Light" w:eastAsia="Times New Roman" w:hAnsi="BNPP Sans Light" w:cs="Calibri"/>
          <w:b/>
          <w:bCs/>
          <w:i/>
          <w:iCs/>
          <w:szCs w:val="20"/>
          <w:lang w:val="nl-BE" w:eastAsia="nl-BE"/>
        </w:rPr>
        <w:t xml:space="preserve"> </w:t>
      </w:r>
      <w:r w:rsidR="00251A83" w:rsidRPr="007C5C97">
        <w:rPr>
          <w:rFonts w:ascii="BNPP Sans Light" w:eastAsia="Times New Roman" w:hAnsi="BNPP Sans Light" w:cs="Calibri"/>
          <w:b/>
          <w:bCs/>
          <w:i/>
          <w:iCs/>
          <w:szCs w:val="20"/>
          <w:lang w:val="nl-BE" w:eastAsia="nl-BE"/>
        </w:rPr>
        <w:t xml:space="preserve">stappen </w:t>
      </w:r>
      <w:r w:rsidRPr="007C5C97">
        <w:rPr>
          <w:rFonts w:ascii="BNPP Sans Light" w:eastAsia="Times New Roman" w:hAnsi="BNPP Sans Light" w:cs="Calibri"/>
          <w:b/>
          <w:bCs/>
          <w:i/>
          <w:iCs/>
          <w:szCs w:val="20"/>
          <w:lang w:val="nl-BE" w:eastAsia="nl-BE"/>
        </w:rPr>
        <w:t>om hun financiën te beheren</w:t>
      </w:r>
      <w:r w:rsidR="00251A83" w:rsidRPr="007C5C97">
        <w:rPr>
          <w:rFonts w:ascii="BNPP Sans Light" w:eastAsia="Times New Roman" w:hAnsi="BNPP Sans Light" w:cs="Calibri"/>
          <w:b/>
          <w:bCs/>
          <w:i/>
          <w:iCs/>
          <w:szCs w:val="20"/>
          <w:lang w:val="nl-BE" w:eastAsia="nl-BE"/>
        </w:rPr>
        <w:t>. Toch wil</w:t>
      </w:r>
      <w:r w:rsidRPr="007C5C97">
        <w:rPr>
          <w:rFonts w:ascii="BNPP Sans Light" w:eastAsia="Times New Roman" w:hAnsi="BNPP Sans Light" w:cs="Calibri"/>
          <w:b/>
          <w:bCs/>
          <w:i/>
          <w:iCs/>
          <w:szCs w:val="20"/>
          <w:lang w:val="nl-BE" w:eastAsia="nl-BE"/>
        </w:rPr>
        <w:t xml:space="preserve"> 1 op 2 meer doen om te sparen voor </w:t>
      </w:r>
      <w:r w:rsidR="0018358D" w:rsidRPr="007C5C97">
        <w:rPr>
          <w:rFonts w:ascii="BNPP Sans Light" w:eastAsia="Times New Roman" w:hAnsi="BNPP Sans Light" w:cs="Calibri"/>
          <w:b/>
          <w:bCs/>
          <w:i/>
          <w:iCs/>
          <w:szCs w:val="20"/>
          <w:lang w:val="nl-BE" w:eastAsia="nl-BE"/>
        </w:rPr>
        <w:t>later</w:t>
      </w:r>
      <w:r w:rsidRPr="007C5C97">
        <w:rPr>
          <w:rFonts w:ascii="BNPP Sans Light" w:eastAsia="Times New Roman" w:hAnsi="BNPP Sans Light" w:cs="Calibri"/>
          <w:b/>
          <w:bCs/>
          <w:i/>
          <w:iCs/>
          <w:szCs w:val="20"/>
          <w:lang w:val="nl-BE" w:eastAsia="nl-BE"/>
        </w:rPr>
        <w:t xml:space="preserve"> of voor </w:t>
      </w:r>
      <w:r w:rsidR="00251A83" w:rsidRPr="007C5C97">
        <w:rPr>
          <w:rFonts w:ascii="BNPP Sans Light" w:eastAsia="Times New Roman" w:hAnsi="BNPP Sans Light" w:cs="Calibri"/>
          <w:b/>
          <w:bCs/>
          <w:i/>
          <w:iCs/>
          <w:szCs w:val="20"/>
          <w:lang w:val="nl-BE" w:eastAsia="nl-BE"/>
        </w:rPr>
        <w:t xml:space="preserve">de </w:t>
      </w:r>
      <w:r w:rsidRPr="007C5C97">
        <w:rPr>
          <w:rFonts w:ascii="BNPP Sans Light" w:eastAsia="Times New Roman" w:hAnsi="BNPP Sans Light" w:cs="Calibri"/>
          <w:b/>
          <w:bCs/>
          <w:i/>
          <w:iCs/>
          <w:szCs w:val="20"/>
          <w:lang w:val="nl-BE" w:eastAsia="nl-BE"/>
        </w:rPr>
        <w:t xml:space="preserve">(klein)kinderen, om onverwachte kosten op te vangen, om te </w:t>
      </w:r>
      <w:r w:rsidRPr="00F31EA9">
        <w:rPr>
          <w:rFonts w:ascii="BNPP Sans Light" w:eastAsia="Times New Roman" w:hAnsi="BNPP Sans Light" w:cs="Calibri"/>
          <w:b/>
          <w:bCs/>
          <w:i/>
          <w:iCs/>
          <w:szCs w:val="20"/>
          <w:lang w:val="nl-BE" w:eastAsia="nl-BE"/>
        </w:rPr>
        <w:t>besparen door prij</w:t>
      </w:r>
      <w:r w:rsidR="00251A83" w:rsidRPr="00F31EA9">
        <w:rPr>
          <w:rFonts w:ascii="BNPP Sans Light" w:eastAsia="Times New Roman" w:hAnsi="BNPP Sans Light" w:cs="Calibri"/>
          <w:b/>
          <w:bCs/>
          <w:i/>
          <w:iCs/>
          <w:szCs w:val="20"/>
          <w:lang w:val="nl-BE" w:eastAsia="nl-BE"/>
        </w:rPr>
        <w:t>zen van</w:t>
      </w:r>
      <w:r w:rsidRPr="00F31EA9">
        <w:rPr>
          <w:rFonts w:ascii="BNPP Sans Light" w:eastAsia="Times New Roman" w:hAnsi="BNPP Sans Light" w:cs="Calibri"/>
          <w:b/>
          <w:bCs/>
          <w:i/>
          <w:iCs/>
          <w:szCs w:val="20"/>
          <w:lang w:val="nl-BE" w:eastAsia="nl-BE"/>
        </w:rPr>
        <w:t xml:space="preserve"> abonnementen</w:t>
      </w:r>
      <w:r w:rsidR="00251A83" w:rsidRPr="00F31EA9">
        <w:rPr>
          <w:rFonts w:ascii="BNPP Sans Light" w:eastAsia="Times New Roman" w:hAnsi="BNPP Sans Light" w:cs="Calibri"/>
          <w:b/>
          <w:bCs/>
          <w:i/>
          <w:iCs/>
          <w:szCs w:val="20"/>
          <w:lang w:val="nl-BE" w:eastAsia="nl-BE"/>
        </w:rPr>
        <w:t xml:space="preserve"> te vergelijken</w:t>
      </w:r>
      <w:r w:rsidRPr="00F31EA9">
        <w:rPr>
          <w:rFonts w:ascii="BNPP Sans Light" w:eastAsia="Times New Roman" w:hAnsi="BNPP Sans Light" w:cs="Calibri"/>
          <w:b/>
          <w:bCs/>
          <w:i/>
          <w:iCs/>
          <w:szCs w:val="20"/>
          <w:lang w:val="nl-BE" w:eastAsia="nl-BE"/>
        </w:rPr>
        <w:t xml:space="preserve"> of</w:t>
      </w:r>
      <w:r w:rsidRPr="007C5C97">
        <w:rPr>
          <w:rFonts w:ascii="BNPP Sans Light" w:eastAsia="Times New Roman" w:hAnsi="BNPP Sans Light" w:cs="Calibri"/>
          <w:b/>
          <w:bCs/>
          <w:i/>
          <w:iCs/>
          <w:szCs w:val="20"/>
          <w:lang w:val="nl-BE" w:eastAsia="nl-BE"/>
        </w:rPr>
        <w:t xml:space="preserve"> door te beleggen.</w:t>
      </w:r>
      <w:r w:rsidRPr="007C5C97">
        <w:rPr>
          <w:rFonts w:ascii="BNPP Sans Light" w:eastAsia="Times New Roman" w:hAnsi="BNPP Sans Light" w:cs="Calibri"/>
          <w:i/>
          <w:iCs/>
          <w:szCs w:val="20"/>
          <w:lang w:val="nl-BE" w:eastAsia="nl-BE"/>
        </w:rPr>
        <w:t xml:space="preserve"> </w:t>
      </w:r>
      <w:r w:rsidR="00251A83" w:rsidRPr="007C5C97">
        <w:rPr>
          <w:rFonts w:ascii="BNPP Sans Light" w:eastAsia="Times New Roman" w:hAnsi="BNPP Sans Light" w:cs="Calibri"/>
          <w:b/>
          <w:bCs/>
          <w:i/>
          <w:iCs/>
          <w:szCs w:val="20"/>
          <w:lang w:val="nl-BE" w:eastAsia="nl-BE"/>
        </w:rPr>
        <w:t>D</w:t>
      </w:r>
      <w:r w:rsidRPr="007C5C97">
        <w:rPr>
          <w:rFonts w:ascii="BNPP Sans Light" w:eastAsia="Times New Roman" w:hAnsi="BNPP Sans Light" w:cs="Calibri"/>
          <w:b/>
          <w:bCs/>
          <w:i/>
          <w:iCs/>
          <w:szCs w:val="20"/>
          <w:lang w:val="nl-BE" w:eastAsia="nl-BE"/>
        </w:rPr>
        <w:t xml:space="preserve">e opiniepeiling </w:t>
      </w:r>
      <w:r w:rsidR="00251A83" w:rsidRPr="007C5C97">
        <w:rPr>
          <w:rFonts w:ascii="BNPP Sans Light" w:eastAsia="Times New Roman" w:hAnsi="BNPP Sans Light" w:cs="Calibri"/>
          <w:b/>
          <w:bCs/>
          <w:i/>
          <w:iCs/>
          <w:szCs w:val="20"/>
          <w:lang w:val="nl-BE" w:eastAsia="nl-BE"/>
        </w:rPr>
        <w:t>leert ons</w:t>
      </w:r>
      <w:r w:rsidRPr="007C5C97">
        <w:rPr>
          <w:rFonts w:ascii="BNPP Sans Light" w:eastAsia="Times New Roman" w:hAnsi="BNPP Sans Light" w:cs="Calibri"/>
          <w:b/>
          <w:bCs/>
          <w:i/>
          <w:iCs/>
          <w:szCs w:val="20"/>
          <w:lang w:val="nl-BE" w:eastAsia="nl-BE"/>
        </w:rPr>
        <w:t xml:space="preserve"> ook dat de Belgen steeds meer </w:t>
      </w:r>
      <w:r w:rsidR="00251A83" w:rsidRPr="007C5C97">
        <w:rPr>
          <w:rFonts w:ascii="BNPP Sans Light" w:eastAsia="Times New Roman" w:hAnsi="BNPP Sans Light" w:cs="Calibri"/>
          <w:b/>
          <w:bCs/>
          <w:i/>
          <w:iCs/>
          <w:szCs w:val="20"/>
          <w:lang w:val="nl-BE" w:eastAsia="nl-BE"/>
        </w:rPr>
        <w:t>behoefte</w:t>
      </w:r>
      <w:r w:rsidRPr="007C5C97">
        <w:rPr>
          <w:rFonts w:ascii="BNPP Sans Light" w:eastAsia="Times New Roman" w:hAnsi="BNPP Sans Light" w:cs="Calibri"/>
          <w:b/>
          <w:bCs/>
          <w:i/>
          <w:iCs/>
          <w:szCs w:val="20"/>
          <w:lang w:val="nl-BE" w:eastAsia="nl-BE"/>
        </w:rPr>
        <w:t xml:space="preserve"> hebben aan advies en ondersteuning.</w:t>
      </w:r>
      <w:r w:rsidRPr="007C5C97">
        <w:rPr>
          <w:rFonts w:ascii="BNPP Sans Light" w:eastAsia="Times New Roman" w:hAnsi="BNPP Sans Light" w:cs="Calibri"/>
          <w:i/>
          <w:iCs/>
          <w:szCs w:val="20"/>
          <w:lang w:val="nl-BE" w:eastAsia="nl-BE"/>
        </w:rPr>
        <w:t xml:space="preserve"> </w:t>
      </w:r>
      <w:r w:rsidRPr="007C5C97">
        <w:rPr>
          <w:rFonts w:ascii="BNPP Sans Light" w:eastAsia="Times New Roman" w:hAnsi="BNPP Sans Light" w:cs="Calibri"/>
          <w:b/>
          <w:bCs/>
          <w:i/>
          <w:iCs/>
          <w:szCs w:val="20"/>
          <w:lang w:val="nl-BE" w:eastAsia="nl-BE"/>
        </w:rPr>
        <w:t xml:space="preserve">BNP Paribas Fortis </w:t>
      </w:r>
      <w:r w:rsidR="00251A83" w:rsidRPr="007C5C97">
        <w:rPr>
          <w:rFonts w:ascii="BNPP Sans Light" w:eastAsia="Times New Roman" w:hAnsi="BNPP Sans Light" w:cs="Calibri"/>
          <w:b/>
          <w:bCs/>
          <w:i/>
          <w:iCs/>
          <w:szCs w:val="20"/>
          <w:lang w:val="nl-BE" w:eastAsia="nl-BE"/>
        </w:rPr>
        <w:t xml:space="preserve">vervult </w:t>
      </w:r>
      <w:r w:rsidR="00812A9A" w:rsidRPr="007C5C97">
        <w:rPr>
          <w:rFonts w:ascii="BNPP Sans Light" w:eastAsia="Times New Roman" w:hAnsi="BNPP Sans Light" w:cs="Calibri"/>
          <w:b/>
          <w:bCs/>
          <w:i/>
          <w:iCs/>
          <w:szCs w:val="20"/>
          <w:lang w:val="nl-BE" w:eastAsia="nl-BE"/>
        </w:rPr>
        <w:t>die</w:t>
      </w:r>
      <w:r w:rsidRPr="007C5C97">
        <w:rPr>
          <w:rFonts w:ascii="BNPP Sans Light" w:eastAsia="Times New Roman" w:hAnsi="BNPP Sans Light" w:cs="Calibri"/>
          <w:b/>
          <w:bCs/>
          <w:i/>
          <w:iCs/>
          <w:szCs w:val="20"/>
          <w:lang w:val="nl-BE" w:eastAsia="nl-BE"/>
        </w:rPr>
        <w:t xml:space="preserve"> rol</w:t>
      </w:r>
      <w:r w:rsidR="00251A83" w:rsidRPr="007C5C97">
        <w:rPr>
          <w:rFonts w:ascii="BNPP Sans Light" w:eastAsia="Times New Roman" w:hAnsi="BNPP Sans Light" w:cs="Calibri"/>
          <w:b/>
          <w:bCs/>
          <w:i/>
          <w:iCs/>
          <w:szCs w:val="20"/>
          <w:lang w:val="nl-BE" w:eastAsia="nl-BE"/>
        </w:rPr>
        <w:t xml:space="preserve"> </w:t>
      </w:r>
      <w:r w:rsidRPr="007C5C97">
        <w:rPr>
          <w:rFonts w:ascii="BNPP Sans Light" w:eastAsia="Times New Roman" w:hAnsi="BNPP Sans Light" w:cs="Calibri"/>
          <w:b/>
          <w:bCs/>
          <w:i/>
          <w:iCs/>
          <w:szCs w:val="20"/>
          <w:lang w:val="nl-BE" w:eastAsia="nl-BE"/>
        </w:rPr>
        <w:t xml:space="preserve">nu al en zal dat </w:t>
      </w:r>
      <w:r w:rsidR="00957C1C" w:rsidRPr="007C5C97">
        <w:rPr>
          <w:rFonts w:ascii="BNPP Sans Light" w:eastAsia="Times New Roman" w:hAnsi="BNPP Sans Light" w:cs="Calibri"/>
          <w:b/>
          <w:bCs/>
          <w:i/>
          <w:iCs/>
          <w:szCs w:val="20"/>
          <w:lang w:val="nl-BE" w:eastAsia="nl-BE"/>
        </w:rPr>
        <w:t xml:space="preserve">ook </w:t>
      </w:r>
      <w:r w:rsidRPr="007C5C97">
        <w:rPr>
          <w:rFonts w:ascii="BNPP Sans Light" w:eastAsia="Times New Roman" w:hAnsi="BNPP Sans Light" w:cs="Calibri"/>
          <w:b/>
          <w:bCs/>
          <w:i/>
          <w:iCs/>
          <w:szCs w:val="20"/>
          <w:lang w:val="nl-BE" w:eastAsia="nl-BE"/>
        </w:rPr>
        <w:t>in de toekomst blijven doen.</w:t>
      </w:r>
      <w:r w:rsidRPr="007C5C97">
        <w:rPr>
          <w:rFonts w:ascii="BNPP Sans Light" w:eastAsia="Times New Roman" w:hAnsi="BNPP Sans Light" w:cs="Calibri"/>
          <w:i/>
          <w:iCs/>
          <w:szCs w:val="20"/>
          <w:lang w:val="nl-BE" w:eastAsia="nl-BE"/>
        </w:rPr>
        <w:t xml:space="preserve"> </w:t>
      </w:r>
    </w:p>
    <w:p w14:paraId="77F1EC94" w14:textId="67EDB036" w:rsidR="002D43A3" w:rsidRPr="007C5C97" w:rsidRDefault="002D43A3"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szCs w:val="20"/>
          <w:lang w:val="nl-BE" w:eastAsia="nl-BE"/>
        </w:rPr>
        <w:t>Volgens een enquête van BNP Paribas Fortis bij 1.500 Belgen</w:t>
      </w:r>
      <w:r w:rsidR="00851BBD">
        <w:rPr>
          <w:rStyle w:val="FootnoteReference"/>
          <w:rFonts w:eastAsia="Times New Roman" w:cs="Calibri"/>
          <w:szCs w:val="20"/>
          <w:lang w:val="nl-BE" w:eastAsia="nl-BE"/>
        </w:rPr>
        <w:footnoteReference w:id="2"/>
      </w:r>
      <w:r w:rsidRPr="007C5C97">
        <w:rPr>
          <w:rFonts w:eastAsia="Times New Roman" w:cs="Calibri"/>
          <w:szCs w:val="20"/>
          <w:lang w:val="nl-BE" w:eastAsia="nl-BE"/>
        </w:rPr>
        <w:t xml:space="preserve"> zegt 43% zich zorgen te maken over hun financiële situatie. Die bezorgdheid is bij alle leeftijdsgroepen en sociale klassen aanwezig, maar is vooral groot bij 25- tot 54-jarigen, alleenstaanden en eenoudergezinnen. Bovendien hebben </w:t>
      </w:r>
      <w:r w:rsidR="00B77EFB" w:rsidRPr="007C5C97">
        <w:rPr>
          <w:rFonts w:eastAsia="Times New Roman" w:cs="Calibri"/>
          <w:szCs w:val="20"/>
          <w:lang w:val="nl-BE" w:eastAsia="nl-BE"/>
        </w:rPr>
        <w:t>ruim</w:t>
      </w:r>
      <w:r w:rsidRPr="007C5C97">
        <w:rPr>
          <w:rFonts w:eastAsia="Times New Roman" w:cs="Calibri"/>
          <w:szCs w:val="20"/>
          <w:lang w:val="nl-BE" w:eastAsia="nl-BE"/>
        </w:rPr>
        <w:t xml:space="preserve"> 4 op de 10 Belgen het gevoel dat ze hun financiële lot niet in eigen handen hebben, vaak v</w:t>
      </w:r>
      <w:r w:rsidR="00B77EFB" w:rsidRPr="007C5C97">
        <w:rPr>
          <w:rFonts w:eastAsia="Times New Roman" w:cs="Calibri"/>
          <w:szCs w:val="20"/>
          <w:lang w:val="nl-BE" w:eastAsia="nl-BE"/>
        </w:rPr>
        <w:t>anwege</w:t>
      </w:r>
      <w:r w:rsidRPr="007C5C97">
        <w:rPr>
          <w:rFonts w:eastAsia="Times New Roman" w:cs="Calibri"/>
          <w:szCs w:val="20"/>
          <w:lang w:val="nl-BE" w:eastAsia="nl-BE"/>
        </w:rPr>
        <w:t xml:space="preserve"> hun onzekere financiële situatie. Bezorgdheid is er vooral rond het beheer van de dagelijkse uitgaven, de energie- en supermarktprijzen, en onvoorziene kosten. 1 op de 5 Belgen (16%) zegt het zelfs moeilijk te hebben om </w:t>
      </w:r>
      <w:r w:rsidR="004F6673" w:rsidRPr="007C5C97">
        <w:rPr>
          <w:rFonts w:eastAsia="Times New Roman" w:cs="Calibri"/>
          <w:szCs w:val="20"/>
          <w:lang w:val="nl-BE" w:eastAsia="nl-BE"/>
        </w:rPr>
        <w:t>de</w:t>
      </w:r>
      <w:r w:rsidRPr="007C5C97">
        <w:rPr>
          <w:rFonts w:eastAsia="Times New Roman" w:cs="Calibri"/>
          <w:szCs w:val="20"/>
          <w:lang w:val="nl-BE" w:eastAsia="nl-BE"/>
        </w:rPr>
        <w:t xml:space="preserve"> maandelijkse facturen te betalen.</w:t>
      </w:r>
    </w:p>
    <w:p w14:paraId="170DE8CF" w14:textId="4AC7E876" w:rsidR="002D43A3" w:rsidRPr="007C5C97" w:rsidRDefault="002D43A3"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szCs w:val="20"/>
          <w:lang w:val="nl-BE" w:eastAsia="nl-BE"/>
        </w:rPr>
        <w:t xml:space="preserve">Het onderzoek geeft ook aan dat 45% van de Belgen het moeilijk heeft om te sparen. Die bezorgdheid is vooral uitgesproken bij jongvolwassenen en gezinnen met kinderen. Die uiten hun twijfels over het feit of ze voldoende spaargeld kunnen opbouwen voor de studies of voor onvoorziene gebeurtenissen. Als oplossing stelt het onderzoek voor dat banken meer innovatieve en toegankelijke oplossingen zouden bieden, zoals verbeterde applicaties voor financieel beheer, meer interactieve en </w:t>
      </w:r>
      <w:r w:rsidR="0062459E" w:rsidRPr="007C5C97">
        <w:rPr>
          <w:rFonts w:eastAsia="Times New Roman" w:cs="Calibri"/>
          <w:szCs w:val="20"/>
          <w:lang w:val="nl-BE" w:eastAsia="nl-BE"/>
        </w:rPr>
        <w:t>‘ge</w:t>
      </w:r>
      <w:r w:rsidRPr="007C5C97">
        <w:rPr>
          <w:rFonts w:eastAsia="Times New Roman" w:cs="Calibri"/>
          <w:szCs w:val="20"/>
          <w:lang w:val="nl-BE" w:eastAsia="nl-BE"/>
        </w:rPr>
        <w:t>gamifi</w:t>
      </w:r>
      <w:r w:rsidR="0062459E" w:rsidRPr="007C5C97">
        <w:rPr>
          <w:rFonts w:eastAsia="Times New Roman" w:cs="Calibri"/>
          <w:szCs w:val="20"/>
          <w:lang w:val="nl-BE" w:eastAsia="nl-BE"/>
        </w:rPr>
        <w:t>ceerde’</w:t>
      </w:r>
      <w:r w:rsidRPr="007C5C97">
        <w:rPr>
          <w:rFonts w:eastAsia="Times New Roman" w:cs="Calibri"/>
          <w:szCs w:val="20"/>
          <w:lang w:val="nl-BE" w:eastAsia="nl-BE"/>
        </w:rPr>
        <w:t xml:space="preserve"> educatieve content en gespecialiseerde spaaradviseurs. Als financiële vertrouwenspartner ondersteunt BNP Paribas Fortis zijn klanten nu al in alle belangrijke fasen van het leven. En de bank zal haar deskundig advies blijven geven, zowel face to face als op afstand via videogesprekken. </w:t>
      </w:r>
    </w:p>
    <w:p w14:paraId="175E2197" w14:textId="3FD0124B" w:rsidR="00254AE8" w:rsidRPr="007C5C97" w:rsidRDefault="00254AE8"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szCs w:val="20"/>
          <w:lang w:val="nl-BE" w:eastAsia="nl-BE"/>
        </w:rPr>
        <w:t>Toch is het beeld niet echt somber want 86% van de respondenten volgt hun inkomsten en uitgaven op</w:t>
      </w:r>
      <w:r w:rsidR="0057605E" w:rsidRPr="007C5C97">
        <w:rPr>
          <w:rFonts w:eastAsia="Times New Roman" w:cs="Calibri"/>
          <w:szCs w:val="20"/>
          <w:lang w:val="nl-BE" w:eastAsia="nl-BE"/>
        </w:rPr>
        <w:t xml:space="preserve"> </w:t>
      </w:r>
      <w:r w:rsidR="00D01FDA" w:rsidRPr="007C5C97">
        <w:rPr>
          <w:rFonts w:eastAsia="Times New Roman" w:cs="Calibri"/>
          <w:szCs w:val="20"/>
          <w:lang w:val="nl-BE" w:eastAsia="nl-BE"/>
        </w:rPr>
        <w:t xml:space="preserve">om </w:t>
      </w:r>
      <w:r w:rsidRPr="007C5C97">
        <w:rPr>
          <w:rFonts w:eastAsia="Times New Roman" w:cs="Calibri"/>
          <w:szCs w:val="20"/>
          <w:lang w:val="nl-BE" w:eastAsia="nl-BE"/>
        </w:rPr>
        <w:t xml:space="preserve">hun financiën beter te beheren. En 4 op de 10 Belgen zouden op dat vlak nog meer willen doen om hun budget beter onder controle te kunnen houden. </w:t>
      </w:r>
      <w:r w:rsidR="00FC3687" w:rsidRPr="007C5C97">
        <w:rPr>
          <w:rFonts w:eastAsia="Times New Roman" w:cs="Calibri"/>
          <w:szCs w:val="20"/>
          <w:lang w:val="nl-BE" w:eastAsia="nl-BE"/>
        </w:rPr>
        <w:t>Daar</w:t>
      </w:r>
      <w:r w:rsidR="00BB6A5D">
        <w:rPr>
          <w:rFonts w:eastAsia="Times New Roman" w:cs="Calibri"/>
          <w:szCs w:val="20"/>
          <w:lang w:val="nl-BE" w:eastAsia="nl-BE"/>
        </w:rPr>
        <w:t>voor</w:t>
      </w:r>
      <w:r w:rsidR="00FC3687" w:rsidRPr="007C5C97">
        <w:rPr>
          <w:rFonts w:eastAsia="Times New Roman" w:cs="Calibri"/>
          <w:szCs w:val="20"/>
          <w:lang w:val="nl-BE" w:eastAsia="nl-BE"/>
        </w:rPr>
        <w:t xml:space="preserve"> </w:t>
      </w:r>
      <w:r w:rsidRPr="007C5C97">
        <w:rPr>
          <w:rFonts w:eastAsia="Times New Roman" w:cs="Calibri"/>
          <w:szCs w:val="20"/>
          <w:lang w:val="nl-BE" w:eastAsia="nl-BE"/>
        </w:rPr>
        <w:t xml:space="preserve">wil 1 op de 2 respondenten (49%) financiële ondersteuning. Dat is vooral zo in de leeftijdsgroep van 18 tot 24 jaar, waar 80% aangeeft behoefte te hebben aan begeleiding bij het beheer van hun financiën. </w:t>
      </w:r>
    </w:p>
    <w:p w14:paraId="200439C4" w14:textId="42EE31D0" w:rsidR="007C5C97" w:rsidRDefault="00254AE8" w:rsidP="007C5C97">
      <w:pPr>
        <w:snapToGrid/>
        <w:spacing w:before="100" w:beforeAutospacing="1" w:after="100" w:afterAutospacing="1" w:line="240" w:lineRule="auto"/>
        <w:rPr>
          <w:rFonts w:eastAsia="Times New Roman" w:cs="Calibri"/>
          <w:b/>
          <w:bCs/>
          <w:szCs w:val="20"/>
          <w:lang w:val="nl-BE" w:eastAsia="nl-BE"/>
        </w:rPr>
      </w:pPr>
      <w:r w:rsidRPr="007C5C97">
        <w:rPr>
          <w:rFonts w:eastAsia="Times New Roman" w:cs="Calibri"/>
          <w:i/>
          <w:iCs/>
          <w:szCs w:val="20"/>
          <w:lang w:val="nl-BE" w:eastAsia="nl-BE"/>
        </w:rPr>
        <w:lastRenderedPageBreak/>
        <w:t>“Jongeren zijn in alle fasen van hun leven erg begaan met financiële educatie”</w:t>
      </w:r>
      <w:r w:rsidRPr="007C5C97">
        <w:rPr>
          <w:rFonts w:eastAsia="Times New Roman" w:cs="Calibri"/>
          <w:szCs w:val="20"/>
          <w:lang w:val="nl-BE" w:eastAsia="nl-BE"/>
        </w:rPr>
        <w:t xml:space="preserve">, zegt </w:t>
      </w:r>
      <w:r w:rsidRPr="007C5C97">
        <w:rPr>
          <w:rFonts w:eastAsia="Times New Roman" w:cs="Calibri"/>
          <w:b/>
          <w:bCs/>
          <w:szCs w:val="20"/>
          <w:lang w:val="nl-BE" w:eastAsia="nl-BE"/>
        </w:rPr>
        <w:t>Laurent Loncke</w:t>
      </w:r>
      <w:r w:rsidRPr="007C5C97">
        <w:rPr>
          <w:rFonts w:eastAsia="Times New Roman" w:cs="Calibri"/>
          <w:szCs w:val="20"/>
          <w:lang w:val="nl-BE" w:eastAsia="nl-BE"/>
        </w:rPr>
        <w:t xml:space="preserve">, Head of Retail Banking bij BNP Paribas Fortis. </w:t>
      </w:r>
      <w:r w:rsidRPr="007C5C97">
        <w:rPr>
          <w:rFonts w:eastAsia="Times New Roman" w:cs="Calibri"/>
          <w:i/>
          <w:iCs/>
          <w:szCs w:val="20"/>
          <w:lang w:val="nl-BE" w:eastAsia="nl-BE"/>
        </w:rPr>
        <w:t>“Ze zijn vooral bezorgd over de financiële zaken die gepaard gaan met het onafhankelijk worden. Bijvoorbeeld wanneer ze het ouderlijk nest verlaten, een studentenjob hebben of bij hun eerste baan.”</w:t>
      </w:r>
    </w:p>
    <w:p w14:paraId="1A43AD68" w14:textId="46F9CECE" w:rsidR="007C2071" w:rsidRPr="007C5C97" w:rsidRDefault="007C2071"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b/>
          <w:bCs/>
          <w:szCs w:val="20"/>
          <w:lang w:val="nl-BE" w:eastAsia="nl-BE"/>
        </w:rPr>
        <w:t>Een half miljoen klanten gebruik</w:t>
      </w:r>
      <w:r w:rsidR="00DE6214">
        <w:rPr>
          <w:rFonts w:eastAsia="Times New Roman" w:cs="Calibri"/>
          <w:b/>
          <w:bCs/>
          <w:szCs w:val="20"/>
          <w:lang w:val="nl-BE" w:eastAsia="nl-BE"/>
        </w:rPr>
        <w:t>en</w:t>
      </w:r>
      <w:r w:rsidRPr="007C5C97">
        <w:rPr>
          <w:rFonts w:eastAsia="Times New Roman" w:cs="Calibri"/>
          <w:b/>
          <w:bCs/>
          <w:szCs w:val="20"/>
          <w:lang w:val="nl-BE" w:eastAsia="nl-BE"/>
        </w:rPr>
        <w:t xml:space="preserve"> de </w:t>
      </w:r>
      <w:bookmarkStart w:id="0" w:name="_Hlk183779807"/>
      <w:r w:rsidR="009A6B05" w:rsidRPr="007C5C97">
        <w:rPr>
          <w:rFonts w:eastAsia="Times New Roman" w:cs="Calibri"/>
          <w:b/>
          <w:bCs/>
          <w:szCs w:val="20"/>
          <w:lang w:val="nl-BE" w:eastAsia="nl-BE"/>
        </w:rPr>
        <w:t>b</w:t>
      </w:r>
      <w:r w:rsidRPr="007C5C97">
        <w:rPr>
          <w:rFonts w:eastAsia="Times New Roman" w:cs="Calibri"/>
          <w:b/>
          <w:bCs/>
          <w:szCs w:val="20"/>
          <w:lang w:val="nl-BE" w:eastAsia="nl-BE"/>
        </w:rPr>
        <w:t>udgetbeheer</w:t>
      </w:r>
      <w:r w:rsidR="009A6B05" w:rsidRPr="007C5C97">
        <w:rPr>
          <w:rFonts w:eastAsia="Times New Roman" w:cs="Calibri"/>
          <w:b/>
          <w:bCs/>
          <w:szCs w:val="20"/>
          <w:lang w:val="nl-BE" w:eastAsia="nl-BE"/>
        </w:rPr>
        <w:t>tool</w:t>
      </w:r>
      <w:bookmarkEnd w:id="0"/>
    </w:p>
    <w:p w14:paraId="31601DEA" w14:textId="50F5EFFE" w:rsidR="007C2071" w:rsidRPr="007C5C97" w:rsidRDefault="007C2071"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szCs w:val="20"/>
          <w:lang w:val="nl-BE" w:eastAsia="nl-BE"/>
        </w:rPr>
        <w:t xml:space="preserve">Tegelijk wijst </w:t>
      </w:r>
      <w:r w:rsidR="00E86CE3" w:rsidRPr="007C5C97">
        <w:rPr>
          <w:rFonts w:eastAsia="Times New Roman" w:cs="Calibri"/>
          <w:szCs w:val="20"/>
          <w:lang w:val="nl-BE" w:eastAsia="nl-BE"/>
        </w:rPr>
        <w:t>de enquête</w:t>
      </w:r>
      <w:r w:rsidRPr="007C5C97">
        <w:rPr>
          <w:rFonts w:eastAsia="Times New Roman" w:cs="Calibri"/>
          <w:szCs w:val="20"/>
          <w:lang w:val="nl-BE" w:eastAsia="nl-BE"/>
        </w:rPr>
        <w:t xml:space="preserve"> op een groeiende behoefte aan begeleiding bij het </w:t>
      </w:r>
      <w:r w:rsidR="00A265A9" w:rsidRPr="007C5C97">
        <w:rPr>
          <w:rFonts w:eastAsia="Times New Roman" w:cs="Calibri"/>
          <w:szCs w:val="20"/>
          <w:lang w:val="nl-BE" w:eastAsia="nl-BE"/>
        </w:rPr>
        <w:t>beheer</w:t>
      </w:r>
      <w:r w:rsidRPr="007C5C97">
        <w:rPr>
          <w:rFonts w:eastAsia="Times New Roman" w:cs="Calibri"/>
          <w:szCs w:val="20"/>
          <w:lang w:val="nl-BE" w:eastAsia="nl-BE"/>
        </w:rPr>
        <w:t xml:space="preserve"> van de financiële situatie. Bijna de helft van de Belgen (49%) is op zoek naar </w:t>
      </w:r>
      <w:r w:rsidR="00713D12" w:rsidRPr="007C5C97">
        <w:rPr>
          <w:rFonts w:eastAsia="Times New Roman" w:cs="Calibri"/>
          <w:szCs w:val="20"/>
          <w:lang w:val="nl-BE" w:eastAsia="nl-BE"/>
        </w:rPr>
        <w:t>die</w:t>
      </w:r>
      <w:r w:rsidRPr="007C5C97">
        <w:rPr>
          <w:rFonts w:eastAsia="Times New Roman" w:cs="Calibri"/>
          <w:szCs w:val="20"/>
          <w:lang w:val="nl-BE" w:eastAsia="nl-BE"/>
        </w:rPr>
        <w:t xml:space="preserve"> begeleiding, </w:t>
      </w:r>
      <w:r w:rsidR="00A265A9" w:rsidRPr="007C5C97">
        <w:rPr>
          <w:rFonts w:eastAsia="Times New Roman" w:cs="Calibri"/>
          <w:szCs w:val="20"/>
          <w:lang w:val="nl-BE" w:eastAsia="nl-BE"/>
        </w:rPr>
        <w:t>ook al ne</w:t>
      </w:r>
      <w:r w:rsidR="00713D12" w:rsidRPr="007C5C97">
        <w:rPr>
          <w:rFonts w:eastAsia="Times New Roman" w:cs="Calibri"/>
          <w:szCs w:val="20"/>
          <w:lang w:val="nl-BE" w:eastAsia="nl-BE"/>
        </w:rPr>
        <w:t>men de meeste</w:t>
      </w:r>
      <w:r w:rsidR="000B60E2" w:rsidRPr="007C5C97">
        <w:rPr>
          <w:rFonts w:eastAsia="Times New Roman" w:cs="Calibri"/>
          <w:szCs w:val="20"/>
          <w:lang w:val="nl-BE" w:eastAsia="nl-BE"/>
        </w:rPr>
        <w:t xml:space="preserve"> </w:t>
      </w:r>
      <w:r w:rsidRPr="007C5C97">
        <w:rPr>
          <w:rFonts w:eastAsia="Times New Roman" w:cs="Calibri"/>
          <w:szCs w:val="20"/>
          <w:lang w:val="nl-BE" w:eastAsia="nl-BE"/>
        </w:rPr>
        <w:t xml:space="preserve">ondervraagden al </w:t>
      </w:r>
      <w:r w:rsidR="001F1314" w:rsidRPr="007C5C97">
        <w:rPr>
          <w:rFonts w:eastAsia="Times New Roman" w:cs="Calibri"/>
          <w:szCs w:val="20"/>
          <w:lang w:val="nl-BE" w:eastAsia="nl-BE"/>
        </w:rPr>
        <w:t xml:space="preserve">maatregelen om te zorgen voor een </w:t>
      </w:r>
      <w:r w:rsidR="00016578">
        <w:rPr>
          <w:rFonts w:eastAsia="Times New Roman" w:cs="Calibri"/>
          <w:szCs w:val="20"/>
          <w:lang w:val="nl-BE" w:eastAsia="nl-BE"/>
        </w:rPr>
        <w:t>reserve voor</w:t>
      </w:r>
      <w:r w:rsidR="001F1314" w:rsidRPr="007C5C97">
        <w:rPr>
          <w:rFonts w:eastAsia="Times New Roman" w:cs="Calibri"/>
          <w:szCs w:val="20"/>
          <w:lang w:val="nl-BE" w:eastAsia="nl-BE"/>
        </w:rPr>
        <w:t xml:space="preserve"> onver</w:t>
      </w:r>
      <w:r w:rsidR="00B1540B" w:rsidRPr="007C5C97">
        <w:rPr>
          <w:rFonts w:eastAsia="Times New Roman" w:cs="Calibri"/>
          <w:szCs w:val="20"/>
          <w:lang w:val="nl-BE" w:eastAsia="nl-BE"/>
        </w:rPr>
        <w:t xml:space="preserve">wachte uitgaven (73%), </w:t>
      </w:r>
      <w:r w:rsidR="00A265A9" w:rsidRPr="007C5C97">
        <w:rPr>
          <w:rFonts w:eastAsia="Times New Roman" w:cs="Calibri"/>
          <w:szCs w:val="20"/>
          <w:lang w:val="nl-BE" w:eastAsia="nl-BE"/>
        </w:rPr>
        <w:t>door</w:t>
      </w:r>
      <w:r w:rsidRPr="007C5C97">
        <w:rPr>
          <w:rFonts w:eastAsia="Times New Roman" w:cs="Calibri"/>
          <w:szCs w:val="20"/>
          <w:lang w:val="nl-BE" w:eastAsia="nl-BE"/>
        </w:rPr>
        <w:t xml:space="preserve"> te sparen voor</w:t>
      </w:r>
      <w:r w:rsidR="00AE5238" w:rsidRPr="007C5C97">
        <w:rPr>
          <w:rFonts w:eastAsia="Times New Roman" w:cs="Calibri"/>
          <w:szCs w:val="20"/>
          <w:lang w:val="nl-BE" w:eastAsia="nl-BE"/>
        </w:rPr>
        <w:t xml:space="preserve"> </w:t>
      </w:r>
      <w:r w:rsidRPr="007C5C97">
        <w:rPr>
          <w:rFonts w:eastAsia="Times New Roman" w:cs="Calibri"/>
          <w:szCs w:val="20"/>
          <w:lang w:val="nl-BE" w:eastAsia="nl-BE"/>
        </w:rPr>
        <w:t xml:space="preserve">later (72%), </w:t>
      </w:r>
      <w:r w:rsidR="00A265A9" w:rsidRPr="00680EC5">
        <w:rPr>
          <w:rFonts w:eastAsia="Times New Roman" w:cs="Calibri"/>
          <w:szCs w:val="20"/>
          <w:lang w:val="nl-BE" w:eastAsia="nl-BE"/>
        </w:rPr>
        <w:t xml:space="preserve">door </w:t>
      </w:r>
      <w:r w:rsidRPr="00680EC5">
        <w:rPr>
          <w:rFonts w:eastAsia="Times New Roman" w:cs="Calibri"/>
          <w:szCs w:val="20"/>
          <w:lang w:val="nl-BE" w:eastAsia="nl-BE"/>
        </w:rPr>
        <w:t xml:space="preserve">te besparen </w:t>
      </w:r>
      <w:r w:rsidR="00C15179" w:rsidRPr="00680EC5">
        <w:rPr>
          <w:rFonts w:eastAsia="Times New Roman" w:cs="Calibri"/>
          <w:szCs w:val="20"/>
          <w:lang w:val="nl-BE" w:eastAsia="nl-BE"/>
        </w:rPr>
        <w:t xml:space="preserve">met behulp </w:t>
      </w:r>
      <w:r w:rsidRPr="00680EC5">
        <w:rPr>
          <w:rFonts w:eastAsia="Times New Roman" w:cs="Calibri"/>
          <w:szCs w:val="20"/>
          <w:lang w:val="nl-BE" w:eastAsia="nl-BE"/>
        </w:rPr>
        <w:t>van prijsvergelijkingstools voor abonnementen</w:t>
      </w:r>
      <w:r w:rsidRPr="007C5C97">
        <w:rPr>
          <w:rFonts w:eastAsia="Times New Roman" w:cs="Calibri"/>
          <w:szCs w:val="20"/>
          <w:lang w:val="nl-BE" w:eastAsia="nl-BE"/>
        </w:rPr>
        <w:t xml:space="preserve"> (61%) of </w:t>
      </w:r>
      <w:r w:rsidR="00A265A9" w:rsidRPr="007C5C97">
        <w:rPr>
          <w:rFonts w:eastAsia="Times New Roman" w:cs="Calibri"/>
          <w:szCs w:val="20"/>
          <w:lang w:val="nl-BE" w:eastAsia="nl-BE"/>
        </w:rPr>
        <w:t xml:space="preserve">door </w:t>
      </w:r>
      <w:r w:rsidRPr="007C5C97">
        <w:rPr>
          <w:rFonts w:eastAsia="Times New Roman" w:cs="Calibri"/>
          <w:szCs w:val="20"/>
          <w:lang w:val="nl-BE" w:eastAsia="nl-BE"/>
        </w:rPr>
        <w:t xml:space="preserve">spaargeld </w:t>
      </w:r>
      <w:r w:rsidR="00A265A9" w:rsidRPr="007C5C97">
        <w:rPr>
          <w:rFonts w:eastAsia="Times New Roman" w:cs="Calibri"/>
          <w:szCs w:val="20"/>
          <w:lang w:val="nl-BE" w:eastAsia="nl-BE"/>
        </w:rPr>
        <w:t>te beleggen</w:t>
      </w:r>
      <w:r w:rsidRPr="007C5C97">
        <w:rPr>
          <w:rFonts w:eastAsia="Times New Roman" w:cs="Calibri"/>
          <w:szCs w:val="20"/>
          <w:lang w:val="nl-BE" w:eastAsia="nl-BE"/>
        </w:rPr>
        <w:t xml:space="preserve"> (54%). In d</w:t>
      </w:r>
      <w:r w:rsidR="00457837" w:rsidRPr="007C5C97">
        <w:rPr>
          <w:rFonts w:eastAsia="Times New Roman" w:cs="Calibri"/>
          <w:szCs w:val="20"/>
          <w:lang w:val="nl-BE" w:eastAsia="nl-BE"/>
        </w:rPr>
        <w:t>a</w:t>
      </w:r>
      <w:r w:rsidRPr="007C5C97">
        <w:rPr>
          <w:rFonts w:eastAsia="Times New Roman" w:cs="Calibri"/>
          <w:szCs w:val="20"/>
          <w:lang w:val="nl-BE" w:eastAsia="nl-BE"/>
        </w:rPr>
        <w:t xml:space="preserve">t opzicht </w:t>
      </w:r>
      <w:r w:rsidR="00240730" w:rsidRPr="007C5C97">
        <w:rPr>
          <w:rFonts w:eastAsia="Times New Roman" w:cs="Calibri"/>
          <w:szCs w:val="20"/>
          <w:lang w:val="nl-BE" w:eastAsia="nl-BE"/>
        </w:rPr>
        <w:t xml:space="preserve">worden </w:t>
      </w:r>
      <w:r w:rsidRPr="007C5C97">
        <w:rPr>
          <w:rFonts w:eastAsia="Times New Roman" w:cs="Calibri"/>
          <w:szCs w:val="20"/>
          <w:lang w:val="nl-BE" w:eastAsia="nl-BE"/>
        </w:rPr>
        <w:t xml:space="preserve">banken </w:t>
      </w:r>
      <w:r w:rsidR="00240730" w:rsidRPr="007C5C97">
        <w:rPr>
          <w:rFonts w:eastAsia="Times New Roman" w:cs="Calibri"/>
          <w:szCs w:val="20"/>
          <w:lang w:val="nl-BE" w:eastAsia="nl-BE"/>
        </w:rPr>
        <w:t xml:space="preserve">beschouwd </w:t>
      </w:r>
      <w:r w:rsidRPr="007C5C97">
        <w:rPr>
          <w:rFonts w:eastAsia="Times New Roman" w:cs="Calibri"/>
          <w:szCs w:val="20"/>
          <w:lang w:val="nl-BE" w:eastAsia="nl-BE"/>
        </w:rPr>
        <w:t xml:space="preserve">als echte partners </w:t>
      </w:r>
      <w:r w:rsidR="00A265A9" w:rsidRPr="007C5C97">
        <w:rPr>
          <w:rFonts w:eastAsia="Times New Roman" w:cs="Calibri"/>
          <w:szCs w:val="20"/>
          <w:lang w:val="nl-BE" w:eastAsia="nl-BE"/>
        </w:rPr>
        <w:t>die</w:t>
      </w:r>
      <w:r w:rsidRPr="007C5C97">
        <w:rPr>
          <w:rFonts w:eastAsia="Times New Roman" w:cs="Calibri"/>
          <w:szCs w:val="20"/>
          <w:lang w:val="nl-BE" w:eastAsia="nl-BE"/>
        </w:rPr>
        <w:t xml:space="preserve"> </w:t>
      </w:r>
      <w:r w:rsidR="00121331" w:rsidRPr="007C5C97">
        <w:rPr>
          <w:rFonts w:eastAsia="Times New Roman" w:cs="Calibri"/>
          <w:szCs w:val="20"/>
          <w:lang w:val="nl-BE" w:eastAsia="nl-BE"/>
        </w:rPr>
        <w:t xml:space="preserve">de klant </w:t>
      </w:r>
      <w:r w:rsidRPr="007C5C97">
        <w:rPr>
          <w:rFonts w:eastAsia="Times New Roman" w:cs="Calibri"/>
          <w:szCs w:val="20"/>
          <w:lang w:val="nl-BE" w:eastAsia="nl-BE"/>
        </w:rPr>
        <w:t xml:space="preserve">informatie </w:t>
      </w:r>
      <w:r w:rsidR="00A265A9" w:rsidRPr="007C5C97">
        <w:rPr>
          <w:rFonts w:eastAsia="Times New Roman" w:cs="Calibri"/>
          <w:szCs w:val="20"/>
          <w:lang w:val="nl-BE" w:eastAsia="nl-BE"/>
        </w:rPr>
        <w:t xml:space="preserve">verstrekken </w:t>
      </w:r>
      <w:r w:rsidR="005F12F6" w:rsidRPr="007C5C97">
        <w:rPr>
          <w:rFonts w:eastAsia="Times New Roman" w:cs="Calibri"/>
          <w:szCs w:val="20"/>
          <w:lang w:val="nl-BE" w:eastAsia="nl-BE"/>
        </w:rPr>
        <w:t xml:space="preserve">over zijn of haar persoonlijke financiën </w:t>
      </w:r>
      <w:r w:rsidR="00A265A9" w:rsidRPr="007C5C97">
        <w:rPr>
          <w:rFonts w:eastAsia="Times New Roman" w:cs="Calibri"/>
          <w:szCs w:val="20"/>
          <w:lang w:val="nl-BE" w:eastAsia="nl-BE"/>
        </w:rPr>
        <w:t>en</w:t>
      </w:r>
      <w:r w:rsidRPr="007C5C97">
        <w:rPr>
          <w:rFonts w:eastAsia="Times New Roman" w:cs="Calibri"/>
          <w:szCs w:val="20"/>
          <w:lang w:val="nl-BE" w:eastAsia="nl-BE"/>
        </w:rPr>
        <w:t xml:space="preserve"> </w:t>
      </w:r>
      <w:r w:rsidR="005C505B" w:rsidRPr="007C5C97">
        <w:rPr>
          <w:rFonts w:eastAsia="Times New Roman" w:cs="Calibri"/>
          <w:szCs w:val="20"/>
          <w:lang w:val="nl-BE" w:eastAsia="nl-BE"/>
        </w:rPr>
        <w:t>voorzien in</w:t>
      </w:r>
      <w:r w:rsidR="00DA1369" w:rsidRPr="007C5C97">
        <w:rPr>
          <w:rFonts w:eastAsia="Times New Roman" w:cs="Calibri"/>
          <w:szCs w:val="20"/>
          <w:lang w:val="nl-BE" w:eastAsia="nl-BE"/>
        </w:rPr>
        <w:t xml:space="preserve"> </w:t>
      </w:r>
      <w:r w:rsidR="00477F21" w:rsidRPr="007C5C97">
        <w:rPr>
          <w:rFonts w:eastAsia="Times New Roman" w:cs="Calibri"/>
          <w:szCs w:val="20"/>
          <w:lang w:val="nl-BE" w:eastAsia="nl-BE"/>
        </w:rPr>
        <w:t>educatie</w:t>
      </w:r>
      <w:r w:rsidR="006563AD" w:rsidRPr="007C5C97">
        <w:rPr>
          <w:rFonts w:eastAsia="Times New Roman" w:cs="Calibri"/>
          <w:szCs w:val="20"/>
          <w:lang w:val="nl-BE" w:eastAsia="nl-BE"/>
        </w:rPr>
        <w:t xml:space="preserve"> over s</w:t>
      </w:r>
      <w:r w:rsidRPr="007C5C97">
        <w:rPr>
          <w:rFonts w:eastAsia="Times New Roman" w:cs="Calibri"/>
          <w:szCs w:val="20"/>
          <w:lang w:val="nl-BE" w:eastAsia="nl-BE"/>
        </w:rPr>
        <w:t xml:space="preserve">paren en beleggen, budgetbeheer, verzekeringen, huisvesting en de macro-economische situatie. </w:t>
      </w:r>
    </w:p>
    <w:p w14:paraId="70E42F08" w14:textId="002B03F3" w:rsidR="007C2071" w:rsidRPr="006F2CCF" w:rsidRDefault="007E18D9" w:rsidP="4A81716C">
      <w:pPr>
        <w:snapToGrid/>
        <w:spacing w:before="100" w:beforeAutospacing="1" w:after="100" w:afterAutospacing="1" w:line="240" w:lineRule="auto"/>
        <w:rPr>
          <w:rFonts w:eastAsia="Times New Roman" w:cs="Calibri"/>
          <w:i/>
          <w:iCs/>
          <w:lang w:val="nl-BE" w:eastAsia="nl-BE"/>
        </w:rPr>
      </w:pPr>
      <w:r w:rsidRPr="006F2CCF">
        <w:rPr>
          <w:rFonts w:eastAsia="Times New Roman" w:cs="Calibri"/>
          <w:i/>
          <w:iCs/>
          <w:lang w:val="nl-BE" w:eastAsia="nl-BE"/>
        </w:rPr>
        <w:t>“</w:t>
      </w:r>
      <w:r w:rsidR="007C2071" w:rsidRPr="006F2CCF">
        <w:rPr>
          <w:rFonts w:eastAsia="Times New Roman" w:cs="Calibri"/>
          <w:i/>
          <w:iCs/>
          <w:lang w:val="nl-BE" w:eastAsia="nl-BE"/>
        </w:rPr>
        <w:t>Uit ons onderzoek blijkt dat de Belgen op zoek zijn naar meer ondersteuning en advies om hun persoonlijke financiën efficiënt te beheren en financiële zekerheid te behouden</w:t>
      </w:r>
      <w:r w:rsidRPr="006F2CCF">
        <w:rPr>
          <w:rFonts w:eastAsia="Times New Roman" w:cs="Calibri"/>
          <w:i/>
          <w:iCs/>
          <w:lang w:val="nl-BE" w:eastAsia="nl-BE"/>
        </w:rPr>
        <w:t>”</w:t>
      </w:r>
      <w:r w:rsidRPr="006F2CCF">
        <w:rPr>
          <w:rFonts w:eastAsia="Times New Roman" w:cs="Calibri"/>
          <w:lang w:val="nl-BE" w:eastAsia="nl-BE"/>
        </w:rPr>
        <w:t>,</w:t>
      </w:r>
      <w:r w:rsidR="007C2071" w:rsidRPr="006F2CCF">
        <w:rPr>
          <w:rFonts w:eastAsia="Times New Roman" w:cs="Calibri"/>
          <w:lang w:val="nl-BE" w:eastAsia="nl-BE"/>
        </w:rPr>
        <w:t xml:space="preserve"> zegt Laurent Loncke</w:t>
      </w:r>
      <w:r w:rsidRPr="006F2CCF">
        <w:rPr>
          <w:rFonts w:eastAsia="Times New Roman" w:cs="Calibri"/>
          <w:lang w:val="nl-BE" w:eastAsia="nl-BE"/>
        </w:rPr>
        <w:t>.</w:t>
      </w:r>
      <w:r w:rsidR="007C2071" w:rsidRPr="006F2CCF">
        <w:rPr>
          <w:rFonts w:eastAsia="Times New Roman" w:cs="Calibri"/>
          <w:lang w:val="nl-BE" w:eastAsia="nl-BE"/>
        </w:rPr>
        <w:t xml:space="preserve"> </w:t>
      </w:r>
      <w:r w:rsidR="001E7E1B" w:rsidRPr="006F2CCF">
        <w:rPr>
          <w:rFonts w:eastAsia="Times New Roman" w:cs="Calibri"/>
          <w:i/>
          <w:iCs/>
          <w:lang w:val="nl-BE" w:eastAsia="nl-BE"/>
        </w:rPr>
        <w:t>“</w:t>
      </w:r>
      <w:r w:rsidR="007C2071" w:rsidRPr="006F2CCF">
        <w:rPr>
          <w:rFonts w:eastAsia="Times New Roman" w:cs="Calibri"/>
          <w:i/>
          <w:iCs/>
          <w:lang w:val="nl-BE" w:eastAsia="nl-BE"/>
        </w:rPr>
        <w:t xml:space="preserve">We passen </w:t>
      </w:r>
      <w:r w:rsidR="009C4EDB" w:rsidRPr="006F2CCF">
        <w:rPr>
          <w:rFonts w:eastAsia="Times New Roman" w:cs="Calibri"/>
          <w:i/>
          <w:iCs/>
          <w:lang w:val="nl-BE" w:eastAsia="nl-BE"/>
        </w:rPr>
        <w:t xml:space="preserve">voortdurend </w:t>
      </w:r>
      <w:r w:rsidR="007C2071" w:rsidRPr="006F2CCF">
        <w:rPr>
          <w:rFonts w:eastAsia="Times New Roman" w:cs="Calibri"/>
          <w:i/>
          <w:iCs/>
          <w:lang w:val="nl-BE" w:eastAsia="nl-BE"/>
        </w:rPr>
        <w:t xml:space="preserve">onze diensten aan om beter aan </w:t>
      </w:r>
      <w:r w:rsidR="00841F14" w:rsidRPr="006F2CCF">
        <w:rPr>
          <w:rFonts w:eastAsia="Times New Roman" w:cs="Calibri"/>
          <w:i/>
          <w:iCs/>
          <w:lang w:val="nl-BE" w:eastAsia="nl-BE"/>
        </w:rPr>
        <w:t>die</w:t>
      </w:r>
      <w:r w:rsidR="007C2071" w:rsidRPr="006F2CCF">
        <w:rPr>
          <w:rFonts w:eastAsia="Times New Roman" w:cs="Calibri"/>
          <w:i/>
          <w:iCs/>
          <w:lang w:val="nl-BE" w:eastAsia="nl-BE"/>
        </w:rPr>
        <w:t xml:space="preserve"> verwachtingen te beantwoorden. We willen de financiële partner van onze klanten zijn en blijven</w:t>
      </w:r>
      <w:r w:rsidR="009C4EDB" w:rsidRPr="006F2CCF">
        <w:rPr>
          <w:rFonts w:eastAsia="Times New Roman" w:cs="Calibri"/>
          <w:i/>
          <w:iCs/>
          <w:lang w:val="nl-BE" w:eastAsia="nl-BE"/>
        </w:rPr>
        <w:t>. Dat kan dankzij onze</w:t>
      </w:r>
      <w:r w:rsidR="007C2071" w:rsidRPr="006F2CCF">
        <w:rPr>
          <w:rFonts w:eastAsia="Times New Roman" w:cs="Calibri"/>
          <w:i/>
          <w:iCs/>
          <w:lang w:val="nl-BE" w:eastAsia="nl-BE"/>
        </w:rPr>
        <w:t xml:space="preserve"> tools voor budgetbeheer die klanten </w:t>
      </w:r>
      <w:r w:rsidR="000C5A75" w:rsidRPr="006F2CCF">
        <w:rPr>
          <w:rFonts w:eastAsia="Times New Roman" w:cs="Calibri"/>
          <w:i/>
          <w:iCs/>
          <w:lang w:val="nl-BE" w:eastAsia="nl-BE"/>
        </w:rPr>
        <w:t>helpen</w:t>
      </w:r>
      <w:r w:rsidR="007C2071" w:rsidRPr="006F2CCF">
        <w:rPr>
          <w:rFonts w:eastAsia="Times New Roman" w:cs="Calibri"/>
          <w:i/>
          <w:iCs/>
          <w:lang w:val="nl-BE" w:eastAsia="nl-BE"/>
        </w:rPr>
        <w:t xml:space="preserve"> om hun budget beter </w:t>
      </w:r>
      <w:r w:rsidR="00D43E3F">
        <w:rPr>
          <w:rFonts w:eastAsia="Times New Roman" w:cs="Calibri"/>
          <w:i/>
          <w:iCs/>
          <w:lang w:val="nl-BE" w:eastAsia="nl-BE"/>
        </w:rPr>
        <w:t>onder controle te houden</w:t>
      </w:r>
      <w:r w:rsidR="007C2071" w:rsidRPr="006F2CCF">
        <w:rPr>
          <w:rFonts w:eastAsia="Times New Roman" w:cs="Calibri"/>
          <w:i/>
          <w:iCs/>
          <w:lang w:val="nl-BE" w:eastAsia="nl-BE"/>
        </w:rPr>
        <w:t xml:space="preserve"> en hun uitgaven </w:t>
      </w:r>
      <w:r w:rsidR="001E7E1B" w:rsidRPr="006F2CCF">
        <w:rPr>
          <w:rFonts w:eastAsia="Times New Roman" w:cs="Calibri"/>
          <w:i/>
          <w:iCs/>
          <w:lang w:val="nl-BE" w:eastAsia="nl-BE"/>
        </w:rPr>
        <w:t>te</w:t>
      </w:r>
      <w:r w:rsidR="007C2071" w:rsidRPr="006F2CCF">
        <w:rPr>
          <w:rFonts w:eastAsia="Times New Roman" w:cs="Calibri"/>
          <w:i/>
          <w:iCs/>
          <w:lang w:val="nl-BE" w:eastAsia="nl-BE"/>
        </w:rPr>
        <w:t xml:space="preserve"> optimaliseren.</w:t>
      </w:r>
      <w:r w:rsidR="001E7E1B" w:rsidRPr="006F2CCF">
        <w:rPr>
          <w:rFonts w:eastAsia="Times New Roman" w:cs="Calibri"/>
          <w:i/>
          <w:iCs/>
          <w:lang w:val="nl-BE" w:eastAsia="nl-BE"/>
        </w:rPr>
        <w:t>”</w:t>
      </w:r>
    </w:p>
    <w:p w14:paraId="3BF53A22" w14:textId="5C02E646" w:rsidR="00DE372C" w:rsidRPr="007C5C97" w:rsidRDefault="00DE372C"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szCs w:val="20"/>
          <w:lang w:val="nl-BE" w:eastAsia="nl-BE"/>
        </w:rPr>
        <w:t>Een van de diensten die de bank ontwikkelde om tegemoet te komen aan de bezorgdheden van de Belgen is de gratis</w:t>
      </w:r>
      <w:r w:rsidR="00F3532E" w:rsidRPr="007C5C97">
        <w:rPr>
          <w:rFonts w:eastAsia="Times New Roman" w:cs="Calibri"/>
          <w:szCs w:val="20"/>
          <w:lang w:val="nl-BE" w:eastAsia="nl-BE"/>
        </w:rPr>
        <w:t xml:space="preserve"> budgetbeheer</w:t>
      </w:r>
      <w:r w:rsidRPr="007C5C97">
        <w:rPr>
          <w:rFonts w:eastAsia="Times New Roman" w:cs="Calibri"/>
          <w:szCs w:val="20"/>
          <w:lang w:val="nl-BE" w:eastAsia="nl-BE"/>
        </w:rPr>
        <w:t xml:space="preserve">tool die is opgenomen in Easy Banking App. Daarmee kunnen klanten </w:t>
      </w:r>
      <w:r w:rsidR="005330CE" w:rsidRPr="007C5C97">
        <w:rPr>
          <w:rFonts w:eastAsia="Times New Roman" w:cs="Calibri"/>
          <w:szCs w:val="20"/>
          <w:lang w:val="nl-BE" w:eastAsia="nl-BE"/>
        </w:rPr>
        <w:t xml:space="preserve">van BNP Paribas Fortis </w:t>
      </w:r>
      <w:r w:rsidRPr="007C5C97">
        <w:rPr>
          <w:rFonts w:eastAsia="Times New Roman" w:cs="Calibri"/>
          <w:szCs w:val="20"/>
          <w:lang w:val="nl-BE" w:eastAsia="nl-BE"/>
        </w:rPr>
        <w:t xml:space="preserve">hun uitgaven en inkomsten </w:t>
      </w:r>
      <w:r w:rsidR="00DF3F7D" w:rsidRPr="007C5C97">
        <w:rPr>
          <w:rFonts w:eastAsia="Times New Roman" w:cs="Calibri"/>
          <w:szCs w:val="20"/>
          <w:lang w:val="nl-BE" w:eastAsia="nl-BE"/>
        </w:rPr>
        <w:t>uitsplitsen</w:t>
      </w:r>
      <w:r w:rsidRPr="007C5C97">
        <w:rPr>
          <w:rFonts w:eastAsia="Times New Roman" w:cs="Calibri"/>
          <w:szCs w:val="20"/>
          <w:lang w:val="nl-BE" w:eastAsia="nl-BE"/>
        </w:rPr>
        <w:t xml:space="preserve"> in categorieën. Voor elke categorie kunnen ze ook </w:t>
      </w:r>
      <w:r w:rsidR="00DC0051" w:rsidRPr="007C5C97">
        <w:rPr>
          <w:rFonts w:eastAsia="Times New Roman" w:cs="Calibri"/>
          <w:szCs w:val="20"/>
          <w:lang w:val="nl-BE" w:eastAsia="nl-BE"/>
        </w:rPr>
        <w:t>maximumbedragen</w:t>
      </w:r>
      <w:r w:rsidRPr="007C5C97">
        <w:rPr>
          <w:rFonts w:eastAsia="Times New Roman" w:cs="Calibri"/>
          <w:szCs w:val="20"/>
          <w:lang w:val="nl-BE" w:eastAsia="nl-BE"/>
        </w:rPr>
        <w:t xml:space="preserve"> instellen. En als ze die overschrijden, ontvangen ze een visuele waarschuwing. Vandaag gebruik</w:t>
      </w:r>
      <w:r w:rsidR="00425742">
        <w:rPr>
          <w:rFonts w:eastAsia="Times New Roman" w:cs="Calibri"/>
          <w:szCs w:val="20"/>
          <w:lang w:val="nl-BE" w:eastAsia="nl-BE"/>
        </w:rPr>
        <w:t>en</w:t>
      </w:r>
      <w:r w:rsidRPr="007C5C97">
        <w:rPr>
          <w:rFonts w:eastAsia="Times New Roman" w:cs="Calibri"/>
          <w:szCs w:val="20"/>
          <w:lang w:val="nl-BE" w:eastAsia="nl-BE"/>
        </w:rPr>
        <w:t xml:space="preserve"> meer dan een half miljoen klanten d</w:t>
      </w:r>
      <w:r w:rsidR="001C641B" w:rsidRPr="007C5C97">
        <w:rPr>
          <w:rFonts w:eastAsia="Times New Roman" w:cs="Calibri"/>
          <w:szCs w:val="20"/>
          <w:lang w:val="nl-BE" w:eastAsia="nl-BE"/>
        </w:rPr>
        <w:t>i</w:t>
      </w:r>
      <w:r w:rsidRPr="007C5C97">
        <w:rPr>
          <w:rFonts w:eastAsia="Times New Roman" w:cs="Calibri"/>
          <w:szCs w:val="20"/>
          <w:lang w:val="nl-BE" w:eastAsia="nl-BE"/>
        </w:rPr>
        <w:t xml:space="preserve">e tool voor budgettaire planning. </w:t>
      </w:r>
      <w:r w:rsidR="00183AB7" w:rsidRPr="007C5C97">
        <w:rPr>
          <w:rFonts w:eastAsia="Times New Roman" w:cs="Calibri"/>
          <w:szCs w:val="20"/>
          <w:lang w:val="nl-BE" w:eastAsia="nl-BE"/>
        </w:rPr>
        <w:t>De tool</w:t>
      </w:r>
      <w:r w:rsidRPr="007C5C97">
        <w:rPr>
          <w:rFonts w:eastAsia="Times New Roman" w:cs="Calibri"/>
          <w:szCs w:val="20"/>
          <w:lang w:val="nl-BE" w:eastAsia="nl-BE"/>
        </w:rPr>
        <w:t xml:space="preserve"> spreekt ook jongeren aan: 80% van onze klanten tussen 12 en 24 jaar gebruikt </w:t>
      </w:r>
      <w:r w:rsidR="00B451A8" w:rsidRPr="007C5C97">
        <w:rPr>
          <w:rFonts w:eastAsia="Times New Roman" w:cs="Calibri"/>
          <w:szCs w:val="20"/>
          <w:lang w:val="nl-BE" w:eastAsia="nl-BE"/>
        </w:rPr>
        <w:t>hem</w:t>
      </w:r>
      <w:r w:rsidRPr="007C5C97">
        <w:rPr>
          <w:rFonts w:eastAsia="Times New Roman" w:cs="Calibri"/>
          <w:szCs w:val="20"/>
          <w:lang w:val="nl-BE" w:eastAsia="nl-BE"/>
        </w:rPr>
        <w:t xml:space="preserve"> minstens één keer per maand. </w:t>
      </w:r>
      <w:r w:rsidR="00970DC2" w:rsidRPr="007C5C97">
        <w:rPr>
          <w:rFonts w:eastAsia="Times New Roman" w:cs="Calibri"/>
          <w:szCs w:val="20"/>
          <w:lang w:val="nl-BE" w:eastAsia="nl-BE"/>
        </w:rPr>
        <w:t>In juni</w:t>
      </w:r>
      <w:r w:rsidRPr="007C5C97">
        <w:rPr>
          <w:rFonts w:eastAsia="Times New Roman" w:cs="Calibri"/>
          <w:szCs w:val="20"/>
          <w:lang w:val="nl-BE" w:eastAsia="nl-BE"/>
        </w:rPr>
        <w:t xml:space="preserve"> </w:t>
      </w:r>
      <w:r w:rsidR="00970DC2" w:rsidRPr="007C5C97">
        <w:rPr>
          <w:rFonts w:eastAsia="Times New Roman" w:cs="Calibri"/>
          <w:szCs w:val="20"/>
          <w:lang w:val="nl-BE" w:eastAsia="nl-BE"/>
        </w:rPr>
        <w:t>verbeterde</w:t>
      </w:r>
      <w:r w:rsidRPr="007C5C97">
        <w:rPr>
          <w:rFonts w:eastAsia="Times New Roman" w:cs="Calibri"/>
          <w:szCs w:val="20"/>
          <w:lang w:val="nl-BE" w:eastAsia="nl-BE"/>
        </w:rPr>
        <w:t xml:space="preserve"> de bank d</w:t>
      </w:r>
      <w:r w:rsidR="00E747DE" w:rsidRPr="007C5C97">
        <w:rPr>
          <w:rFonts w:eastAsia="Times New Roman" w:cs="Calibri"/>
          <w:szCs w:val="20"/>
          <w:lang w:val="nl-BE" w:eastAsia="nl-BE"/>
        </w:rPr>
        <w:t>a</w:t>
      </w:r>
      <w:r w:rsidRPr="007C5C97">
        <w:rPr>
          <w:rFonts w:eastAsia="Times New Roman" w:cs="Calibri"/>
          <w:szCs w:val="20"/>
          <w:lang w:val="nl-BE" w:eastAsia="nl-BE"/>
        </w:rPr>
        <w:t xml:space="preserve">t systeem nog met de lancering van de </w:t>
      </w:r>
      <w:r w:rsidR="00970DC2" w:rsidRPr="007C5C97">
        <w:rPr>
          <w:rFonts w:eastAsia="Times New Roman" w:cs="Calibri"/>
          <w:szCs w:val="20"/>
          <w:lang w:val="nl-BE" w:eastAsia="nl-BE"/>
        </w:rPr>
        <w:t>budgetplanner</w:t>
      </w:r>
      <w:r w:rsidRPr="007C5C97">
        <w:rPr>
          <w:rFonts w:eastAsia="Times New Roman" w:cs="Calibri"/>
          <w:szCs w:val="20"/>
          <w:lang w:val="nl-BE" w:eastAsia="nl-BE"/>
        </w:rPr>
        <w:t xml:space="preserve">tool. Die kon intussen al </w:t>
      </w:r>
      <w:r w:rsidR="00162FFF">
        <w:rPr>
          <w:rFonts w:eastAsia="Times New Roman" w:cs="Calibri"/>
          <w:szCs w:val="20"/>
          <w:lang w:val="nl-BE" w:eastAsia="nl-BE"/>
        </w:rPr>
        <w:t>bijna</w:t>
      </w:r>
      <w:r w:rsidRPr="007C5C97">
        <w:rPr>
          <w:rFonts w:eastAsia="Times New Roman" w:cs="Calibri"/>
          <w:szCs w:val="20"/>
          <w:lang w:val="nl-BE" w:eastAsia="nl-BE"/>
        </w:rPr>
        <w:t xml:space="preserve"> </w:t>
      </w:r>
      <w:r w:rsidR="00C87B0E">
        <w:rPr>
          <w:rFonts w:eastAsia="Times New Roman" w:cs="Calibri"/>
          <w:szCs w:val="20"/>
          <w:lang w:val="nl-BE" w:eastAsia="nl-BE"/>
        </w:rPr>
        <w:t>45</w:t>
      </w:r>
      <w:r w:rsidRPr="007C5C97">
        <w:rPr>
          <w:rFonts w:eastAsia="Times New Roman" w:cs="Calibri"/>
          <w:szCs w:val="20"/>
          <w:lang w:val="nl-BE" w:eastAsia="nl-BE"/>
        </w:rPr>
        <w:t xml:space="preserve">.000 gebruikers bekoren. </w:t>
      </w:r>
    </w:p>
    <w:p w14:paraId="49C40ADC" w14:textId="77777777" w:rsidR="00DE372C" w:rsidRPr="007C5C97" w:rsidRDefault="00DE372C"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b/>
          <w:bCs/>
          <w:szCs w:val="20"/>
          <w:lang w:val="nl-BE" w:eastAsia="nl-BE"/>
        </w:rPr>
        <w:t>'Financial Education'-campagne op sociale media</w:t>
      </w:r>
    </w:p>
    <w:p w14:paraId="00E171F7" w14:textId="6F019600" w:rsidR="00DE372C" w:rsidRPr="007C5C97" w:rsidRDefault="00642D83" w:rsidP="007C5C97">
      <w:pPr>
        <w:snapToGrid/>
        <w:spacing w:before="100" w:beforeAutospacing="1" w:after="100" w:afterAutospacing="1" w:line="240" w:lineRule="auto"/>
        <w:rPr>
          <w:rFonts w:eastAsia="Times New Roman" w:cs="Calibri"/>
          <w:szCs w:val="20"/>
          <w:lang w:val="nl-BE" w:eastAsia="nl-BE"/>
        </w:rPr>
      </w:pPr>
      <w:r w:rsidRPr="00013D88">
        <w:rPr>
          <w:lang w:val="nl-BE"/>
        </w:rPr>
        <w:t>De enquête toont ook aan dat jongeren de banken beschouwen</w:t>
      </w:r>
      <w:r w:rsidR="00BE6CEF" w:rsidRPr="00013D88">
        <w:rPr>
          <w:lang w:val="nl-BE"/>
        </w:rPr>
        <w:t xml:space="preserve"> als de voornaamste bron van financiële educatie </w:t>
      </w:r>
      <w:r w:rsidR="00C55F69">
        <w:rPr>
          <w:lang w:val="nl-BE"/>
        </w:rPr>
        <w:t xml:space="preserve">op het </w:t>
      </w:r>
      <w:r w:rsidR="004E66F6">
        <w:rPr>
          <w:lang w:val="nl-BE"/>
        </w:rPr>
        <w:t>moment dat</w:t>
      </w:r>
      <w:r w:rsidR="00BE6CEF" w:rsidRPr="00013D88">
        <w:rPr>
          <w:lang w:val="nl-BE"/>
        </w:rPr>
        <w:t xml:space="preserve"> ze hun eigen geld beginnen te beheren</w:t>
      </w:r>
      <w:r w:rsidR="004E66F6">
        <w:rPr>
          <w:lang w:val="nl-BE"/>
        </w:rPr>
        <w:t>, bijvoorbeeld</w:t>
      </w:r>
      <w:r w:rsidR="00BE6CEF" w:rsidRPr="00013D88">
        <w:rPr>
          <w:lang w:val="nl-BE"/>
        </w:rPr>
        <w:t xml:space="preserve"> nadat ze het ouderlijk nest hebben verlaten</w:t>
      </w:r>
      <w:r w:rsidR="00FF527A" w:rsidRPr="00013D88">
        <w:rPr>
          <w:lang w:val="nl-BE"/>
        </w:rPr>
        <w:t xml:space="preserve"> of wanneer ze voor het eerst een (studenten)job hebben.</w:t>
      </w:r>
      <w:r w:rsidR="00DD3D61" w:rsidRPr="00013D88">
        <w:rPr>
          <w:lang w:val="nl-BE"/>
        </w:rPr>
        <w:t xml:space="preserve"> </w:t>
      </w:r>
      <w:r w:rsidR="00A06927">
        <w:rPr>
          <w:lang w:val="nl-BE"/>
        </w:rPr>
        <w:t xml:space="preserve">Jongeren </w:t>
      </w:r>
      <w:r w:rsidR="004B3F20">
        <w:rPr>
          <w:lang w:val="nl-BE"/>
        </w:rPr>
        <w:t>nemen het liefst contact met de banken via hun respectieve</w:t>
      </w:r>
      <w:r w:rsidR="002649C8" w:rsidRPr="00013D88">
        <w:rPr>
          <w:lang w:val="nl-BE"/>
        </w:rPr>
        <w:t xml:space="preserve"> website</w:t>
      </w:r>
      <w:r w:rsidR="004B3F20">
        <w:rPr>
          <w:lang w:val="nl-BE"/>
        </w:rPr>
        <w:t>s,</w:t>
      </w:r>
      <w:r w:rsidR="002649C8" w:rsidRPr="00013D88">
        <w:rPr>
          <w:lang w:val="nl-BE"/>
        </w:rPr>
        <w:t xml:space="preserve"> sociale netwerken of mobiele applicaties. </w:t>
      </w:r>
      <w:r w:rsidR="00766409" w:rsidRPr="00013D88">
        <w:rPr>
          <w:lang w:val="nl-BE"/>
        </w:rPr>
        <w:t xml:space="preserve">Daarom wil BNP Paribas Fortis </w:t>
      </w:r>
      <w:r w:rsidR="004B3F20">
        <w:rPr>
          <w:lang w:val="nl-BE"/>
        </w:rPr>
        <w:t>de</w:t>
      </w:r>
      <w:r w:rsidR="00766409" w:rsidRPr="00013D88">
        <w:rPr>
          <w:lang w:val="nl-BE"/>
        </w:rPr>
        <w:t xml:space="preserve"> financiële kennis</w:t>
      </w:r>
      <w:r w:rsidR="004B3F20">
        <w:rPr>
          <w:lang w:val="nl-BE"/>
        </w:rPr>
        <w:t xml:space="preserve"> van de jongeren</w:t>
      </w:r>
      <w:r w:rsidR="00766409" w:rsidRPr="00013D88">
        <w:rPr>
          <w:lang w:val="nl-BE"/>
        </w:rPr>
        <w:t xml:space="preserve"> versterken</w:t>
      </w:r>
      <w:r w:rsidR="00C9515C" w:rsidRPr="00013D88">
        <w:rPr>
          <w:lang w:val="nl-BE"/>
        </w:rPr>
        <w:t xml:space="preserve"> aan de hand van nieuwe educatieve programma’s via een </w:t>
      </w:r>
      <w:r w:rsidR="001C6441" w:rsidRPr="00013D88">
        <w:rPr>
          <w:lang w:val="nl-BE"/>
        </w:rPr>
        <w:t xml:space="preserve">campagne op sociale media en op gamingplatformen. </w:t>
      </w:r>
      <w:r w:rsidR="00DE372C" w:rsidRPr="005A01E4">
        <w:rPr>
          <w:rFonts w:eastAsia="Times New Roman" w:cs="Calibri"/>
          <w:i/>
          <w:iCs/>
          <w:szCs w:val="20"/>
          <w:lang w:val="nl-BE" w:eastAsia="nl-BE"/>
        </w:rPr>
        <w:t xml:space="preserve">“We hebben altijd </w:t>
      </w:r>
      <w:r w:rsidR="0021454E" w:rsidRPr="005A01E4">
        <w:rPr>
          <w:rFonts w:eastAsia="Times New Roman" w:cs="Calibri"/>
          <w:i/>
          <w:iCs/>
          <w:szCs w:val="20"/>
          <w:lang w:val="nl-BE" w:eastAsia="nl-BE"/>
        </w:rPr>
        <w:t>klaar</w:t>
      </w:r>
      <w:r w:rsidR="00DE372C" w:rsidRPr="005A01E4">
        <w:rPr>
          <w:rFonts w:eastAsia="Times New Roman" w:cs="Calibri"/>
          <w:i/>
          <w:iCs/>
          <w:szCs w:val="20"/>
          <w:lang w:val="nl-BE" w:eastAsia="nl-BE"/>
        </w:rPr>
        <w:t xml:space="preserve">gestaan om onze klanten te </w:t>
      </w:r>
      <w:r w:rsidR="0021454E" w:rsidRPr="005A01E4">
        <w:rPr>
          <w:rFonts w:eastAsia="Times New Roman" w:cs="Calibri"/>
          <w:i/>
          <w:iCs/>
          <w:szCs w:val="20"/>
          <w:lang w:val="nl-BE" w:eastAsia="nl-BE"/>
        </w:rPr>
        <w:t>begeleiden</w:t>
      </w:r>
      <w:r w:rsidR="00DE372C" w:rsidRPr="005A01E4">
        <w:rPr>
          <w:rFonts w:eastAsia="Times New Roman" w:cs="Calibri"/>
          <w:i/>
          <w:iCs/>
          <w:szCs w:val="20"/>
          <w:lang w:val="nl-BE" w:eastAsia="nl-BE"/>
        </w:rPr>
        <w:t xml:space="preserve">. We streven ernaar de Belgen meer vertrouwen te geven in hun eigen vermogen om hun financiële toekomst te beheren en te bepalen. Daarvoor </w:t>
      </w:r>
      <w:r w:rsidR="00271324" w:rsidRPr="005A01E4">
        <w:rPr>
          <w:rFonts w:eastAsia="Times New Roman" w:cs="Calibri"/>
          <w:i/>
          <w:iCs/>
          <w:szCs w:val="20"/>
          <w:lang w:val="nl-BE" w:eastAsia="nl-BE"/>
        </w:rPr>
        <w:t>reiken</w:t>
      </w:r>
      <w:r w:rsidR="00DE372C" w:rsidRPr="005A01E4">
        <w:rPr>
          <w:rFonts w:eastAsia="Times New Roman" w:cs="Calibri"/>
          <w:i/>
          <w:iCs/>
          <w:szCs w:val="20"/>
          <w:lang w:val="nl-BE" w:eastAsia="nl-BE"/>
        </w:rPr>
        <w:t xml:space="preserve"> we </w:t>
      </w:r>
      <w:r w:rsidR="00271324" w:rsidRPr="005A01E4">
        <w:rPr>
          <w:rFonts w:eastAsia="Times New Roman" w:cs="Calibri"/>
          <w:i/>
          <w:iCs/>
          <w:szCs w:val="20"/>
          <w:lang w:val="nl-BE" w:eastAsia="nl-BE"/>
        </w:rPr>
        <w:t xml:space="preserve">hun </w:t>
      </w:r>
      <w:r w:rsidR="00DE372C" w:rsidRPr="005A01E4">
        <w:rPr>
          <w:rFonts w:eastAsia="Times New Roman" w:cs="Calibri"/>
          <w:i/>
          <w:iCs/>
          <w:szCs w:val="20"/>
          <w:lang w:val="nl-BE" w:eastAsia="nl-BE"/>
        </w:rPr>
        <w:t>praktische oplossingen</w:t>
      </w:r>
      <w:r w:rsidR="00271324" w:rsidRPr="005A01E4">
        <w:rPr>
          <w:rFonts w:eastAsia="Times New Roman" w:cs="Calibri"/>
          <w:i/>
          <w:iCs/>
          <w:szCs w:val="20"/>
          <w:lang w:val="nl-BE" w:eastAsia="nl-BE"/>
        </w:rPr>
        <w:t xml:space="preserve"> aan</w:t>
      </w:r>
      <w:r w:rsidR="00DE372C" w:rsidRPr="005A01E4">
        <w:rPr>
          <w:rFonts w:eastAsia="Times New Roman" w:cs="Calibri"/>
          <w:i/>
          <w:iCs/>
          <w:szCs w:val="20"/>
          <w:lang w:val="nl-BE" w:eastAsia="nl-BE"/>
        </w:rPr>
        <w:t xml:space="preserve"> die voor iedereen toegankelijk zijn”</w:t>
      </w:r>
      <w:r w:rsidR="00DE372C" w:rsidRPr="005A01E4">
        <w:rPr>
          <w:rFonts w:eastAsia="Times New Roman" w:cs="Calibri"/>
          <w:szCs w:val="20"/>
          <w:lang w:val="nl-BE" w:eastAsia="nl-BE"/>
        </w:rPr>
        <w:t xml:space="preserve">, vervolgt Laurent Loncke. </w:t>
      </w:r>
      <w:r w:rsidR="00DE372C" w:rsidRPr="005A01E4">
        <w:rPr>
          <w:rFonts w:eastAsia="Times New Roman" w:cs="Calibri"/>
          <w:i/>
          <w:iCs/>
          <w:szCs w:val="20"/>
          <w:lang w:val="nl-BE" w:eastAsia="nl-BE"/>
        </w:rPr>
        <w:t>“</w:t>
      </w:r>
      <w:r w:rsidR="00F339F9" w:rsidRPr="005A01E4">
        <w:rPr>
          <w:rFonts w:eastAsia="Times New Roman" w:cs="Calibri"/>
          <w:i/>
          <w:iCs/>
          <w:szCs w:val="20"/>
          <w:lang w:val="nl-BE" w:eastAsia="nl-BE"/>
        </w:rPr>
        <w:t>Vanuit die optiek</w:t>
      </w:r>
      <w:r w:rsidR="00DE372C" w:rsidRPr="005A01E4">
        <w:rPr>
          <w:rFonts w:eastAsia="Times New Roman" w:cs="Calibri"/>
          <w:i/>
          <w:iCs/>
          <w:szCs w:val="20"/>
          <w:lang w:val="nl-BE" w:eastAsia="nl-BE"/>
        </w:rPr>
        <w:t xml:space="preserve"> </w:t>
      </w:r>
      <w:r w:rsidR="008643EA" w:rsidRPr="005A01E4">
        <w:rPr>
          <w:rFonts w:eastAsia="Times New Roman" w:cs="Calibri"/>
          <w:i/>
          <w:iCs/>
          <w:szCs w:val="20"/>
          <w:lang w:val="nl-BE" w:eastAsia="nl-BE"/>
        </w:rPr>
        <w:t>lanceerden</w:t>
      </w:r>
      <w:r w:rsidR="00DE372C" w:rsidRPr="005A01E4">
        <w:rPr>
          <w:rFonts w:eastAsia="Times New Roman" w:cs="Calibri"/>
          <w:i/>
          <w:iCs/>
          <w:szCs w:val="20"/>
          <w:lang w:val="nl-BE" w:eastAsia="nl-BE"/>
        </w:rPr>
        <w:t xml:space="preserve"> we op </w:t>
      </w:r>
      <w:r w:rsidR="00C05E99" w:rsidRPr="005A01E4">
        <w:rPr>
          <w:rFonts w:eastAsia="Times New Roman" w:cs="Calibri"/>
          <w:i/>
          <w:iCs/>
          <w:szCs w:val="20"/>
          <w:lang w:val="nl-BE" w:eastAsia="nl-BE"/>
        </w:rPr>
        <w:t xml:space="preserve">de </w:t>
      </w:r>
      <w:r w:rsidR="00DE372C" w:rsidRPr="005A01E4">
        <w:rPr>
          <w:rFonts w:eastAsia="Times New Roman" w:cs="Calibri"/>
          <w:i/>
          <w:iCs/>
          <w:szCs w:val="20"/>
          <w:lang w:val="nl-BE" w:eastAsia="nl-BE"/>
        </w:rPr>
        <w:t xml:space="preserve">sociale </w:t>
      </w:r>
      <w:r w:rsidR="006A28FB" w:rsidRPr="005A01E4">
        <w:rPr>
          <w:rFonts w:eastAsia="Times New Roman" w:cs="Calibri"/>
          <w:i/>
          <w:iCs/>
          <w:szCs w:val="20"/>
          <w:lang w:val="nl-BE" w:eastAsia="nl-BE"/>
        </w:rPr>
        <w:t>media</w:t>
      </w:r>
      <w:r w:rsidR="008643EA" w:rsidRPr="005A01E4">
        <w:rPr>
          <w:rFonts w:eastAsia="Times New Roman" w:cs="Calibri"/>
          <w:i/>
          <w:iCs/>
          <w:szCs w:val="20"/>
          <w:lang w:val="nl-BE" w:eastAsia="nl-BE"/>
        </w:rPr>
        <w:t xml:space="preserve"> een</w:t>
      </w:r>
      <w:r w:rsidR="002C3268">
        <w:rPr>
          <w:rFonts w:eastAsia="Times New Roman" w:cs="Calibri"/>
          <w:i/>
          <w:iCs/>
          <w:szCs w:val="20"/>
          <w:lang w:val="nl-BE" w:eastAsia="nl-BE"/>
        </w:rPr>
        <w:t xml:space="preserve"> </w:t>
      </w:r>
      <w:r w:rsidR="008643EA" w:rsidRPr="005A01E4">
        <w:rPr>
          <w:rFonts w:eastAsia="Times New Roman" w:cs="Calibri"/>
          <w:i/>
          <w:iCs/>
          <w:szCs w:val="20"/>
          <w:lang w:val="nl-BE" w:eastAsia="nl-BE"/>
        </w:rPr>
        <w:t>‘Financial Education’-campagne</w:t>
      </w:r>
      <w:r w:rsidR="00DE372C" w:rsidRPr="005A01E4">
        <w:rPr>
          <w:rFonts w:eastAsia="Times New Roman" w:cs="Calibri"/>
          <w:i/>
          <w:iCs/>
          <w:szCs w:val="20"/>
          <w:lang w:val="nl-BE" w:eastAsia="nl-BE"/>
        </w:rPr>
        <w:t xml:space="preserve"> </w:t>
      </w:r>
      <w:r w:rsidR="008643EA" w:rsidRPr="005A01E4">
        <w:rPr>
          <w:rFonts w:eastAsia="Times New Roman" w:cs="Calibri"/>
          <w:i/>
          <w:iCs/>
          <w:szCs w:val="20"/>
          <w:lang w:val="nl-BE" w:eastAsia="nl-BE"/>
        </w:rPr>
        <w:t>voor jongeren tussen 18 en 28 jaar</w:t>
      </w:r>
      <w:r w:rsidR="00DE372C" w:rsidRPr="005A01E4">
        <w:rPr>
          <w:rFonts w:eastAsia="Times New Roman" w:cs="Calibri"/>
          <w:i/>
          <w:iCs/>
          <w:szCs w:val="20"/>
          <w:lang w:val="nl-BE" w:eastAsia="nl-BE"/>
        </w:rPr>
        <w:t xml:space="preserve">. </w:t>
      </w:r>
      <w:r w:rsidR="00EA1F57" w:rsidRPr="005A01E4">
        <w:rPr>
          <w:rFonts w:eastAsia="Times New Roman" w:cs="Calibri"/>
          <w:i/>
          <w:iCs/>
          <w:szCs w:val="20"/>
          <w:lang w:val="nl-BE" w:eastAsia="nl-BE"/>
        </w:rPr>
        <w:t>Ze</w:t>
      </w:r>
      <w:r w:rsidR="00DE372C" w:rsidRPr="005A01E4">
        <w:rPr>
          <w:rFonts w:eastAsia="Times New Roman" w:cs="Calibri"/>
          <w:i/>
          <w:iCs/>
          <w:szCs w:val="20"/>
          <w:lang w:val="nl-BE" w:eastAsia="nl-BE"/>
        </w:rPr>
        <w:t xml:space="preserve"> bestaat uit korte video’s in de vorm van een typisch chatgesprek tussen een groep vrienden over verschillende</w:t>
      </w:r>
      <w:r w:rsidR="00DE372C" w:rsidRPr="007C5C97">
        <w:rPr>
          <w:rFonts w:eastAsia="Times New Roman" w:cs="Calibri"/>
          <w:i/>
          <w:iCs/>
          <w:szCs w:val="20"/>
          <w:lang w:val="nl-BE" w:eastAsia="nl-BE"/>
        </w:rPr>
        <w:t xml:space="preserve"> financiële thema’s</w:t>
      </w:r>
      <w:r w:rsidR="00DE372C" w:rsidRPr="007C5C97">
        <w:rPr>
          <w:rFonts w:eastAsia="Times New Roman" w:cs="Calibri"/>
          <w:i/>
          <w:iCs/>
          <w:szCs w:val="20"/>
          <w:vertAlign w:val="superscript"/>
          <w:lang w:val="fr-BE" w:eastAsia="nl-BE"/>
        </w:rPr>
        <w:footnoteReference w:id="3"/>
      </w:r>
      <w:r w:rsidR="00DE372C" w:rsidRPr="007C5C97">
        <w:rPr>
          <w:rFonts w:eastAsia="Times New Roman" w:cs="Calibri"/>
          <w:i/>
          <w:iCs/>
          <w:szCs w:val="20"/>
          <w:lang w:val="nl-BE" w:eastAsia="nl-BE"/>
        </w:rPr>
        <w:t>.</w:t>
      </w:r>
      <w:r w:rsidR="00284431" w:rsidRPr="007C5C97">
        <w:rPr>
          <w:rFonts w:eastAsia="Times New Roman" w:cs="Calibri"/>
          <w:i/>
          <w:iCs/>
          <w:szCs w:val="20"/>
          <w:lang w:val="nl-BE" w:eastAsia="nl-BE"/>
        </w:rPr>
        <w:t>”</w:t>
      </w:r>
      <w:r w:rsidR="00DE372C" w:rsidRPr="007C5C97">
        <w:rPr>
          <w:rFonts w:eastAsia="Times New Roman" w:cs="Calibri"/>
          <w:szCs w:val="20"/>
          <w:lang w:val="nl-BE" w:eastAsia="nl-BE"/>
        </w:rPr>
        <w:t> </w:t>
      </w:r>
    </w:p>
    <w:p w14:paraId="62F87714" w14:textId="2AE46E8B" w:rsidR="00DE372C" w:rsidRPr="007C5C97" w:rsidRDefault="00DE372C" w:rsidP="007C5C97">
      <w:pPr>
        <w:snapToGrid/>
        <w:spacing w:before="100" w:beforeAutospacing="1" w:after="100" w:afterAutospacing="1" w:line="240" w:lineRule="auto"/>
        <w:rPr>
          <w:rFonts w:eastAsia="Times New Roman" w:cs="Calibri"/>
          <w:szCs w:val="20"/>
          <w:lang w:val="nl-BE" w:eastAsia="nl-BE"/>
        </w:rPr>
      </w:pPr>
      <w:r w:rsidRPr="007C5C97">
        <w:rPr>
          <w:rFonts w:eastAsia="Times New Roman" w:cs="Calibri"/>
          <w:szCs w:val="20"/>
          <w:lang w:val="nl-BE" w:eastAsia="nl-BE"/>
        </w:rPr>
        <w:t>Met hetzelfde doel voor ogen, namelijk een antwoord bieden op de groeiende financiële bekommernissen van de Belgen, zet BNP Paribas Fortis zich nog meer in om hen op een adequate manier te begeleiden en een voortrekkersrol te spelen dankzij innoverende tools, interactieve</w:t>
      </w:r>
      <w:r w:rsidR="00536B9E" w:rsidRPr="007C5C97">
        <w:rPr>
          <w:rFonts w:eastAsia="Times New Roman" w:cs="Calibri"/>
          <w:szCs w:val="20"/>
          <w:lang w:val="nl-BE" w:eastAsia="nl-BE"/>
        </w:rPr>
        <w:t>re</w:t>
      </w:r>
      <w:r w:rsidRPr="007C5C97">
        <w:rPr>
          <w:rFonts w:eastAsia="Times New Roman" w:cs="Calibri"/>
          <w:szCs w:val="20"/>
          <w:lang w:val="nl-BE" w:eastAsia="nl-BE"/>
        </w:rPr>
        <w:t xml:space="preserve"> educatieve content en uitgebreide en toegankelijke informatie. </w:t>
      </w:r>
      <w:r w:rsidR="000939A5" w:rsidRPr="007C5C97">
        <w:rPr>
          <w:rFonts w:eastAsia="Times New Roman" w:cs="Calibri"/>
          <w:szCs w:val="20"/>
          <w:lang w:val="nl-BE" w:eastAsia="nl-BE"/>
        </w:rPr>
        <w:t>Zo willen we de</w:t>
      </w:r>
      <w:r w:rsidRPr="007C5C97">
        <w:rPr>
          <w:rFonts w:eastAsia="Times New Roman" w:cs="Calibri"/>
          <w:szCs w:val="20"/>
          <w:lang w:val="nl-BE" w:eastAsia="nl-BE"/>
        </w:rPr>
        <w:t xml:space="preserve"> klanten helpen om </w:t>
      </w:r>
      <w:r w:rsidR="00BA16CA" w:rsidRPr="007C5C97">
        <w:rPr>
          <w:rFonts w:eastAsia="Times New Roman" w:cs="Calibri"/>
          <w:szCs w:val="20"/>
          <w:lang w:val="nl-BE" w:eastAsia="nl-BE"/>
        </w:rPr>
        <w:t>in alle sereniteit hun weg te vinden</w:t>
      </w:r>
      <w:r w:rsidR="00D76D0E" w:rsidRPr="007C5C97">
        <w:rPr>
          <w:rFonts w:eastAsia="Times New Roman" w:cs="Calibri"/>
          <w:szCs w:val="20"/>
          <w:lang w:val="nl-BE" w:eastAsia="nl-BE"/>
        </w:rPr>
        <w:t xml:space="preserve"> in het </w:t>
      </w:r>
      <w:r w:rsidRPr="007C5C97">
        <w:rPr>
          <w:rFonts w:eastAsia="Times New Roman" w:cs="Calibri"/>
          <w:szCs w:val="20"/>
          <w:lang w:val="nl-BE" w:eastAsia="nl-BE"/>
        </w:rPr>
        <w:t xml:space="preserve">voortdurend veranderende financiële </w:t>
      </w:r>
      <w:r w:rsidR="00D76D0E" w:rsidRPr="007C5C97">
        <w:rPr>
          <w:rFonts w:eastAsia="Times New Roman" w:cs="Calibri"/>
          <w:szCs w:val="20"/>
          <w:lang w:val="nl-BE" w:eastAsia="nl-BE"/>
        </w:rPr>
        <w:t>landschap</w:t>
      </w:r>
      <w:r w:rsidRPr="007C5C97">
        <w:rPr>
          <w:rFonts w:eastAsia="Times New Roman" w:cs="Calibri"/>
          <w:szCs w:val="20"/>
          <w:lang w:val="nl-BE" w:eastAsia="nl-BE"/>
        </w:rPr>
        <w:t xml:space="preserve"> en hun financieel welzijn op lange termijn </w:t>
      </w:r>
      <w:r w:rsidR="00C44AE4" w:rsidRPr="007C5C97">
        <w:rPr>
          <w:rFonts w:eastAsia="Times New Roman" w:cs="Calibri"/>
          <w:szCs w:val="20"/>
          <w:lang w:val="nl-BE" w:eastAsia="nl-BE"/>
        </w:rPr>
        <w:t xml:space="preserve">te </w:t>
      </w:r>
      <w:r w:rsidRPr="007C5C97">
        <w:rPr>
          <w:rFonts w:eastAsia="Times New Roman" w:cs="Calibri"/>
          <w:szCs w:val="20"/>
          <w:lang w:val="nl-BE" w:eastAsia="nl-BE"/>
        </w:rPr>
        <w:t>verzekeren.</w:t>
      </w:r>
    </w:p>
    <w:p w14:paraId="338EA832" w14:textId="77777777" w:rsidR="002D43A3" w:rsidRPr="00013D88" w:rsidRDefault="002D43A3" w:rsidP="007C5C97">
      <w:pPr>
        <w:snapToGrid/>
        <w:spacing w:before="100" w:beforeAutospacing="1" w:after="100" w:afterAutospacing="1" w:line="240" w:lineRule="auto"/>
        <w:jc w:val="center"/>
        <w:rPr>
          <w:rFonts w:ascii="Calibri" w:eastAsia="Times New Roman" w:hAnsi="Calibri" w:cs="Calibri"/>
          <w:sz w:val="22"/>
          <w:lang w:val="en-US" w:eastAsia="nl-BE"/>
        </w:rPr>
      </w:pPr>
      <w:r w:rsidRPr="00013D88">
        <w:rPr>
          <w:rFonts w:ascii="Calibri" w:eastAsia="Times New Roman" w:hAnsi="Calibri" w:cs="Calibri"/>
          <w:sz w:val="22"/>
          <w:lang w:val="en-US" w:eastAsia="nl-BE"/>
        </w:rPr>
        <w:t>***</w:t>
      </w:r>
    </w:p>
    <w:p w14:paraId="533E1DBF" w14:textId="77777777" w:rsidR="003F272A" w:rsidRPr="00013D88" w:rsidRDefault="003F272A" w:rsidP="00991E78">
      <w:pPr>
        <w:pStyle w:val="HeadingwithoutNumbering"/>
        <w:rPr>
          <w:lang w:val="en-US"/>
        </w:rPr>
      </w:pPr>
    </w:p>
    <w:p w14:paraId="159D48FC" w14:textId="77777777" w:rsidR="007C5C97" w:rsidRPr="00013D88" w:rsidRDefault="007C5C97" w:rsidP="007C5C97">
      <w:pPr>
        <w:rPr>
          <w:lang w:val="en-US" w:eastAsia="en-US"/>
        </w:rPr>
      </w:pPr>
    </w:p>
    <w:p w14:paraId="625D6422" w14:textId="612F8EAE" w:rsidR="00991E78" w:rsidRPr="00013D88" w:rsidRDefault="00832A14" w:rsidP="00991E78">
      <w:pPr>
        <w:pStyle w:val="HeadingwithoutNumbering"/>
        <w:rPr>
          <w:lang w:val="en-US"/>
        </w:rPr>
      </w:pPr>
      <w:r w:rsidRPr="00013D88">
        <w:rPr>
          <w:lang w:val="en-US"/>
        </w:rPr>
        <w:t>P</w:t>
      </w:r>
      <w:r w:rsidR="001F229A" w:rsidRPr="00013D88">
        <w:rPr>
          <w:lang w:val="en-US"/>
        </w:rPr>
        <w:t>e</w:t>
      </w:r>
      <w:r w:rsidRPr="00013D88">
        <w:rPr>
          <w:lang w:val="en-US"/>
        </w:rPr>
        <w:t>rs</w:t>
      </w:r>
      <w:r w:rsidR="001F229A" w:rsidRPr="00013D88">
        <w:rPr>
          <w:lang w:val="en-US"/>
        </w:rPr>
        <w:t>contact</w:t>
      </w:r>
      <w:r w:rsidRPr="00013D88">
        <w:rPr>
          <w:lang w:val="en-US"/>
        </w:rPr>
        <w:t>e</w:t>
      </w:r>
      <w:r w:rsidR="001F229A" w:rsidRPr="00013D88">
        <w:rPr>
          <w:lang w:val="en-US"/>
        </w:rPr>
        <w:t>n</w:t>
      </w:r>
    </w:p>
    <w:p w14:paraId="11BA4201" w14:textId="77777777" w:rsidR="006C050B" w:rsidRPr="00013D88" w:rsidRDefault="006C050B" w:rsidP="00516C2B">
      <w:pPr>
        <w:jc w:val="left"/>
        <w:rPr>
          <w:rFonts w:ascii="BNPP Sans" w:hAnsi="BNPP Sans"/>
          <w:lang w:val="en-US"/>
        </w:rPr>
        <w:sectPr w:rsidR="006C050B" w:rsidRPr="00013D88" w:rsidSect="00B01096">
          <w:headerReference w:type="first" r:id="rId15"/>
          <w:footerReference w:type="first" r:id="rId16"/>
          <w:endnotePr>
            <w:numFmt w:val="decimal"/>
          </w:endnotePr>
          <w:type w:val="continuous"/>
          <w:pgSz w:w="11906" w:h="16838"/>
          <w:pgMar w:top="1474" w:right="907" w:bottom="1928" w:left="907" w:header="0" w:footer="1094" w:gutter="0"/>
          <w:cols w:space="425"/>
          <w:titlePg/>
          <w:docGrid w:linePitch="360"/>
        </w:sectPr>
      </w:pPr>
    </w:p>
    <w:p w14:paraId="78356165" w14:textId="77777777" w:rsidR="00516C2B" w:rsidRPr="00013D88" w:rsidRDefault="00516C2B" w:rsidP="00516C2B">
      <w:pPr>
        <w:jc w:val="left"/>
        <w:rPr>
          <w:rFonts w:ascii="BNPP Sans" w:hAnsi="BNPP Sans"/>
          <w:lang w:val="en-US"/>
        </w:rPr>
      </w:pPr>
      <w:r w:rsidRPr="00013D88">
        <w:rPr>
          <w:rFonts w:ascii="BNPP Sans" w:hAnsi="BNPP Sans"/>
          <w:lang w:val="en-US"/>
        </w:rPr>
        <w:t>Valéry Halloy</w:t>
      </w:r>
    </w:p>
    <w:p w14:paraId="32E64871" w14:textId="77777777" w:rsidR="00516C2B" w:rsidRPr="00013D88" w:rsidRDefault="00516C2B" w:rsidP="00516C2B">
      <w:pPr>
        <w:jc w:val="left"/>
        <w:rPr>
          <w:lang w:val="en-US"/>
        </w:rPr>
      </w:pPr>
      <w:r w:rsidRPr="00013D88">
        <w:rPr>
          <w:lang w:val="en-US"/>
        </w:rPr>
        <w:t>Press Officer</w:t>
      </w:r>
      <w:r w:rsidRPr="00013D88">
        <w:rPr>
          <w:lang w:val="en-US"/>
        </w:rPr>
        <w:br/>
      </w:r>
      <w:hyperlink r:id="rId17" w:history="1">
        <w:r w:rsidRPr="00013D88">
          <w:rPr>
            <w:rStyle w:val="Hyperlink"/>
            <w:rFonts w:cstheme="minorBidi"/>
            <w:sz w:val="18"/>
            <w:szCs w:val="18"/>
            <w:lang w:val="en-US"/>
          </w:rPr>
          <w:t>valery.halloy@bnpparibasfortis.com</w:t>
        </w:r>
      </w:hyperlink>
      <w:r w:rsidRPr="00013D88">
        <w:rPr>
          <w:lang w:val="en-US"/>
        </w:rPr>
        <w:t xml:space="preserve"> </w:t>
      </w:r>
    </w:p>
    <w:p w14:paraId="4775EE7E" w14:textId="77777777" w:rsidR="00516C2B" w:rsidRPr="00516C2B" w:rsidRDefault="00516C2B" w:rsidP="00516C2B">
      <w:pPr>
        <w:jc w:val="left"/>
      </w:pPr>
      <w:r w:rsidRPr="00516C2B">
        <w:t>+32 (0)475 78 80 97</w:t>
      </w:r>
      <w:r w:rsidRPr="00516C2B">
        <w:br/>
      </w:r>
    </w:p>
    <w:p w14:paraId="1E69222B" w14:textId="41A3AD56" w:rsidR="00832A14" w:rsidRPr="00516C2B" w:rsidRDefault="00832A14" w:rsidP="00832A14">
      <w:pPr>
        <w:jc w:val="left"/>
        <w:rPr>
          <w:rFonts w:ascii="BNPP Sans" w:hAnsi="BNPP Sans"/>
        </w:rPr>
      </w:pPr>
      <w:r w:rsidRPr="00516C2B">
        <w:rPr>
          <w:rFonts w:ascii="BNPP Sans" w:hAnsi="BNPP Sans"/>
        </w:rPr>
        <w:t>Hilde Junius</w:t>
      </w:r>
    </w:p>
    <w:p w14:paraId="42507D13" w14:textId="77777777" w:rsidR="00832A14" w:rsidRDefault="00832A14" w:rsidP="00832A14">
      <w:pPr>
        <w:jc w:val="left"/>
        <w:rPr>
          <w:lang w:val="en-US"/>
        </w:rPr>
      </w:pPr>
      <w:r w:rsidRPr="00516C2B">
        <w:t xml:space="preserve">Press Officer </w:t>
      </w:r>
      <w:r w:rsidRPr="00516C2B">
        <w:br/>
      </w:r>
      <w:hyperlink r:id="rId18" w:history="1">
        <w:r w:rsidRPr="00192209">
          <w:rPr>
            <w:rStyle w:val="Hyperlink"/>
            <w:rFonts w:cstheme="minorBidi"/>
            <w:sz w:val="18"/>
            <w:szCs w:val="18"/>
          </w:rPr>
          <w:t>hilde.junius@bnpparibasfortis.com</w:t>
        </w:r>
      </w:hyperlink>
    </w:p>
    <w:p w14:paraId="7C9F7D6C" w14:textId="77777777" w:rsidR="00832A14" w:rsidRDefault="00832A14" w:rsidP="00832A14">
      <w:pPr>
        <w:jc w:val="left"/>
      </w:pPr>
      <w:r w:rsidRPr="00516C2B">
        <w:t>+32 (0)478 88 29 60</w:t>
      </w:r>
    </w:p>
    <w:p w14:paraId="258FCE4C" w14:textId="77777777" w:rsidR="00832A14" w:rsidRDefault="00832A14" w:rsidP="00832A14">
      <w:pPr>
        <w:jc w:val="left"/>
      </w:pPr>
    </w:p>
    <w:p w14:paraId="124B30A4" w14:textId="0D9B9AD6" w:rsidR="00516C2B" w:rsidRPr="00516C2B" w:rsidRDefault="00516C2B" w:rsidP="00832A14">
      <w:pPr>
        <w:jc w:val="left"/>
        <w:rPr>
          <w:rFonts w:ascii="BNPP Sans" w:hAnsi="BNPP Sans"/>
          <w:lang w:val="en-US"/>
        </w:rPr>
      </w:pPr>
      <w:r w:rsidRPr="00516C2B">
        <w:rPr>
          <w:rFonts w:ascii="BNPP Sans" w:hAnsi="BNPP Sans"/>
          <w:lang w:val="en-US"/>
        </w:rPr>
        <w:t>Jeroen Petrus</w:t>
      </w:r>
    </w:p>
    <w:p w14:paraId="6995C763" w14:textId="77777777" w:rsidR="00516C2B" w:rsidRPr="00516C2B" w:rsidRDefault="00516C2B" w:rsidP="00516C2B">
      <w:pPr>
        <w:jc w:val="left"/>
        <w:rPr>
          <w:lang w:val="en-US"/>
        </w:rPr>
      </w:pPr>
      <w:r w:rsidRPr="00516C2B">
        <w:rPr>
          <w:lang w:val="en-US"/>
        </w:rPr>
        <w:t xml:space="preserve">Press Officer </w:t>
      </w:r>
    </w:p>
    <w:p w14:paraId="320F0991" w14:textId="77777777" w:rsidR="00516C2B" w:rsidRPr="00192209" w:rsidRDefault="00343297" w:rsidP="00516C2B">
      <w:pPr>
        <w:jc w:val="left"/>
        <w:rPr>
          <w:sz w:val="18"/>
          <w:szCs w:val="18"/>
          <w:lang w:val="en-US"/>
        </w:rPr>
      </w:pPr>
      <w:hyperlink r:id="rId19" w:history="1">
        <w:r w:rsidR="00516C2B" w:rsidRPr="00192209">
          <w:rPr>
            <w:rStyle w:val="Hyperlink"/>
            <w:rFonts w:cstheme="minorBidi"/>
            <w:sz w:val="18"/>
            <w:szCs w:val="18"/>
            <w:lang w:val="en-US"/>
          </w:rPr>
          <w:t>jeroen.petrus@bnpparibasfortis.com</w:t>
        </w:r>
      </w:hyperlink>
    </w:p>
    <w:p w14:paraId="05EEC909" w14:textId="77777777" w:rsidR="00516C2B" w:rsidRPr="00ED250C" w:rsidRDefault="00516C2B" w:rsidP="00516C2B">
      <w:pPr>
        <w:jc w:val="left"/>
        <w:rPr>
          <w:lang w:val="nl-BE"/>
        </w:rPr>
      </w:pPr>
      <w:r w:rsidRPr="00ED250C">
        <w:rPr>
          <w:lang w:val="nl-BE"/>
        </w:rPr>
        <w:t>+32 (0)498 32 14 94</w:t>
      </w:r>
    </w:p>
    <w:p w14:paraId="3182CCDF" w14:textId="77777777" w:rsidR="006C050B" w:rsidRPr="00ED250C" w:rsidRDefault="006C050B" w:rsidP="00991E78">
      <w:pPr>
        <w:rPr>
          <w:lang w:val="nl-BE"/>
        </w:rPr>
        <w:sectPr w:rsidR="006C050B" w:rsidRPr="00ED250C" w:rsidSect="00192209">
          <w:endnotePr>
            <w:numFmt w:val="decimal"/>
          </w:endnotePr>
          <w:type w:val="continuous"/>
          <w:pgSz w:w="11906" w:h="16838"/>
          <w:pgMar w:top="1474" w:right="907" w:bottom="1928" w:left="907" w:header="0" w:footer="1094" w:gutter="0"/>
          <w:cols w:num="3" w:space="664"/>
          <w:titlePg/>
          <w:docGrid w:linePitch="360"/>
        </w:sectPr>
      </w:pPr>
    </w:p>
    <w:p w14:paraId="2FFDAE92" w14:textId="2612410E" w:rsidR="00B5010F" w:rsidRPr="00ED250C" w:rsidRDefault="00B5010F" w:rsidP="00832A14">
      <w:pPr>
        <w:jc w:val="center"/>
        <w:rPr>
          <w:lang w:val="nl-BE"/>
        </w:rPr>
      </w:pPr>
      <w:r w:rsidRPr="00ED250C">
        <w:rPr>
          <w:lang w:val="nl-BE"/>
        </w:rPr>
        <w:t>***</w:t>
      </w:r>
    </w:p>
    <w:p w14:paraId="55FBE045" w14:textId="77777777" w:rsidR="00192209" w:rsidRPr="00ED250C" w:rsidRDefault="00192209" w:rsidP="001370A6">
      <w:pPr>
        <w:rPr>
          <w:lang w:val="nl-BE"/>
        </w:rPr>
      </w:pPr>
    </w:p>
    <w:p w14:paraId="3EA68128" w14:textId="77777777" w:rsidR="002B3594" w:rsidRPr="000E03F8" w:rsidRDefault="002B3594" w:rsidP="002B3594">
      <w:pPr>
        <w:pStyle w:val="NormalWeb"/>
        <w:spacing w:before="0" w:beforeAutospacing="0" w:after="0" w:afterAutospacing="0" w:line="276" w:lineRule="auto"/>
        <w:rPr>
          <w:rFonts w:ascii="BNPP Sans Light" w:eastAsia="Times New Roman" w:hAnsi="BNPP Sans Light"/>
          <w:i/>
          <w:iCs/>
          <w:sz w:val="18"/>
          <w:szCs w:val="18"/>
          <w:lang w:val="nl-NL" w:eastAsia="fr-FR"/>
        </w:rPr>
      </w:pPr>
      <w:r w:rsidRPr="000E03F8">
        <w:rPr>
          <w:rFonts w:ascii="BNPP Sans" w:eastAsia="Times New Roman" w:hAnsi="BNPP Sans"/>
          <w:bCs/>
          <w:i/>
          <w:sz w:val="18"/>
          <w:szCs w:val="18"/>
          <w:lang w:val="nl-NL" w:eastAsia="fr-FR"/>
        </w:rPr>
        <w:t>BNP Paribas Fortis</w:t>
      </w:r>
      <w:r w:rsidRPr="000E03F8">
        <w:rPr>
          <w:rFonts w:ascii="BNPP Sans Light" w:eastAsia="Times New Roman" w:hAnsi="BNPP Sans Light"/>
          <w:b/>
          <w:i/>
          <w:sz w:val="18"/>
          <w:szCs w:val="18"/>
          <w:lang w:val="nl-NL" w:eastAsia="fr-FR"/>
        </w:rPr>
        <w:t xml:space="preserve"> </w:t>
      </w:r>
      <w:r w:rsidRPr="000E03F8">
        <w:rPr>
          <w:rFonts w:ascii="BNPP Sans Light" w:eastAsia="Times New Roman" w:hAnsi="BNPP Sans Light"/>
          <w:i/>
          <w:sz w:val="18"/>
          <w:szCs w:val="18"/>
          <w:lang w:val="nl-NL" w:eastAsia="fr-FR"/>
        </w:rPr>
        <w:t>(</w:t>
      </w:r>
      <w:hyperlink r:id="rId20" w:history="1">
        <w:r w:rsidRPr="000E03F8">
          <w:rPr>
            <w:rStyle w:val="Hyperlink"/>
            <w:rFonts w:ascii="BNPP Sans Light" w:eastAsia="Times New Roman" w:hAnsi="BNPP Sans Light"/>
            <w:i/>
            <w:sz w:val="18"/>
            <w:szCs w:val="18"/>
            <w:lang w:val="nl-NL" w:eastAsia="fr-FR"/>
          </w:rPr>
          <w:t>www.bnpparibasfortis.com</w:t>
        </w:r>
      </w:hyperlink>
      <w:r w:rsidRPr="000E03F8">
        <w:rPr>
          <w:rFonts w:ascii="BNPP Sans Light" w:eastAsia="Times New Roman" w:hAnsi="BNPP Sans Light"/>
          <w:i/>
          <w:sz w:val="18"/>
          <w:szCs w:val="18"/>
          <w:lang w:val="nl-NL" w:eastAsia="fr-FR"/>
        </w:rPr>
        <w:t>) biedt in België een totaalpakket van financiële diensten aan particulieren, zelfstandigen, beoefenaars van vrije beroepen, ondernemingen en publieke instellingen. Op het gebied van verzekeringen werkt BNP Paribas Fortis nauw samen, als verbonden agent, met AG Insurance, le</w:t>
      </w:r>
      <w:r>
        <w:rPr>
          <w:rFonts w:ascii="BNPP Sans Light" w:eastAsia="Times New Roman" w:hAnsi="BNPP Sans Light"/>
          <w:i/>
          <w:sz w:val="18"/>
          <w:szCs w:val="18"/>
          <w:lang w:val="nl-NL" w:eastAsia="fr-FR"/>
        </w:rPr>
        <w:t>i</w:t>
      </w:r>
      <w:r w:rsidRPr="000E03F8">
        <w:rPr>
          <w:rFonts w:ascii="BNPP Sans Light" w:eastAsia="Times New Roman" w:hAnsi="BNPP Sans Light"/>
          <w:i/>
          <w:sz w:val="18"/>
          <w:szCs w:val="18"/>
          <w:lang w:val="nl-NL" w:eastAsia="fr-FR"/>
        </w:rPr>
        <w:t>der op de Belgische markt. De bank verstrekt internationaal ook maatoplossingen aan vermogende particulieren, grote ondernemingen en publieke en financiële organisaties. Daarbij maakt zij gebruik van de knowhow en het wereldwijde netwerk van BNP Paribas.</w:t>
      </w:r>
    </w:p>
    <w:p w14:paraId="14B5B84C" w14:textId="77777777" w:rsidR="002B3594" w:rsidRPr="000E03F8" w:rsidRDefault="002B3594" w:rsidP="002B3594">
      <w:pPr>
        <w:spacing w:line="240" w:lineRule="auto"/>
        <w:rPr>
          <w:rFonts w:ascii="BNPP Sans Light" w:hAnsi="BNPP Sans Light"/>
          <w:i/>
          <w:sz w:val="18"/>
          <w:szCs w:val="18"/>
          <w:lang w:val="nl-NL"/>
        </w:rPr>
      </w:pPr>
    </w:p>
    <w:p w14:paraId="0AF4DC6F" w14:textId="39023933" w:rsidR="007A2026" w:rsidRPr="002B3594" w:rsidRDefault="002B3594" w:rsidP="002B3594">
      <w:pPr>
        <w:autoSpaceDE w:val="0"/>
        <w:autoSpaceDN w:val="0"/>
        <w:adjustRightInd w:val="0"/>
        <w:rPr>
          <w:rFonts w:ascii="BNPP Sans Light" w:hAnsi="BNPP Sans Light" w:cs="Arial"/>
          <w:i/>
          <w:sz w:val="18"/>
          <w:szCs w:val="18"/>
          <w:lang w:val="nl-BE"/>
        </w:rPr>
      </w:pPr>
      <w:r w:rsidRPr="002B3594">
        <w:rPr>
          <w:rFonts w:ascii="BNPP Sans" w:hAnsi="BNPP Sans"/>
          <w:bCs/>
          <w:i/>
          <w:sz w:val="18"/>
          <w:szCs w:val="18"/>
          <w:lang w:val="nl-NL"/>
        </w:rPr>
        <w:t>BNP Paribas</w:t>
      </w:r>
      <w:r w:rsidRPr="000E03F8">
        <w:rPr>
          <w:lang w:val="nl-NL"/>
        </w:rPr>
        <w:t xml:space="preserve"> </w:t>
      </w:r>
      <w:r w:rsidRPr="00B32D0D">
        <w:rPr>
          <w:i/>
          <w:iCs/>
          <w:sz w:val="18"/>
          <w:szCs w:val="18"/>
          <w:lang w:val="nl-NL"/>
        </w:rPr>
        <w:t>(</w:t>
      </w:r>
      <w:hyperlink r:id="rId21" w:history="1">
        <w:r w:rsidRPr="00B32D0D">
          <w:rPr>
            <w:rStyle w:val="Hyperlink"/>
            <w:rFonts w:cstheme="minorBidi"/>
            <w:i/>
            <w:iCs/>
            <w:sz w:val="18"/>
            <w:szCs w:val="18"/>
            <w:lang w:val="nl-NL"/>
          </w:rPr>
          <w:t>www.bnpparibas.com</w:t>
        </w:r>
      </w:hyperlink>
      <w:r w:rsidRPr="00B32D0D">
        <w:rPr>
          <w:i/>
          <w:iCs/>
          <w:sz w:val="18"/>
          <w:szCs w:val="18"/>
          <w:lang w:val="nl-NL"/>
        </w:rPr>
        <w:t>)</w:t>
      </w:r>
      <w:r w:rsidRPr="000E03F8">
        <w:rPr>
          <w:lang w:val="nl-NL"/>
        </w:rPr>
        <w:t xml:space="preserve"> </w:t>
      </w:r>
      <w:r w:rsidRPr="000E03F8">
        <w:rPr>
          <w:rFonts w:ascii="BNPP Sans Light" w:eastAsia="Times New Roman" w:hAnsi="BNPP Sans Light"/>
          <w:i/>
          <w:sz w:val="18"/>
          <w:szCs w:val="18"/>
          <w:lang w:val="nl-NL" w:eastAsia="fr-FR"/>
        </w:rPr>
        <w:t>is de grootste bank van de Europese Unie en een belangrijke internationale bancaire speler. De bank is actief in 65 landen en telt bijna 185.000 medewerkers, van wie meer dan 145.000 in Europa. De groep bekleedt sleutelposities in haar drie kernactiviteiten: Commercial, Personal Banking &amp; Services voor alle commerciële banken van de groep en verschillende gespecialiseerde metiers, zoals BNP Paribas Personal Finance en Arval; Investment &amp; Protection Services voor spaar-, beleggings- en verzekeringsoplossingen; en Corporate &amp; Institutional Banking, dat zich op bedrijfs</w:t>
      </w:r>
      <w:r>
        <w:rPr>
          <w:rFonts w:ascii="BNPP Sans Light" w:eastAsia="Times New Roman" w:hAnsi="BNPP Sans Light"/>
          <w:i/>
          <w:sz w:val="18"/>
          <w:szCs w:val="18"/>
          <w:lang w:val="nl-NL" w:eastAsia="fr-FR"/>
        </w:rPr>
        <w:t>-</w:t>
      </w:r>
      <w:r w:rsidRPr="000E03F8">
        <w:rPr>
          <w:rFonts w:ascii="BNPP Sans Light" w:eastAsia="Times New Roman" w:hAnsi="BNPP Sans Light"/>
          <w:i/>
          <w:sz w:val="18"/>
          <w:szCs w:val="18"/>
          <w:lang w:val="nl-NL" w:eastAsia="fr-FR"/>
        </w:rPr>
        <w:t xml:space="preserve"> en institutionele klanten toelegt. Op basis van haar solide, gediversifieerde en geïntegreerde model helpt de groep al haar klanten (particulieren, verenigingen, ondernemers, kmo’s, grote bedrijven en institutionele klanten) hun projecten te realiseren met financierings-, beleggings-, spaar- en verzekeringsoplossingen. BNP Paribas heeft vier thuismarkten in Europa (België, Frankrijk, Italië en Luxemburg) en ontplooit zijn geïntegreerde commercialbankingmodel ook in het Middellandse Zeegebied, Turkije en Oost-Europa. Als vooraanstaande internationale bancaire speler beschikt de groep over toonaangevende platformen en metiers in Europa, een sterke aanwezigheid in Noord- en Zuid-Amerika en solide en snelgroeiende activiteiten in Azië-Pacific. BNP Paribas hanteert in al zijn activiteiten een maatschappelijk verantwoorde en milieubewuste aanpak. Zo kan het meebouwen aan een duurzame toekomst en tegelijkertijd goede resultaten en de stabiliteit van de groep verzekeren.</w:t>
      </w:r>
    </w:p>
    <w:p w14:paraId="73AD319C" w14:textId="4D1BF027" w:rsidR="0000580F" w:rsidRPr="002B3594" w:rsidRDefault="0000580F" w:rsidP="007A2026">
      <w:pPr>
        <w:autoSpaceDE w:val="0"/>
        <w:autoSpaceDN w:val="0"/>
        <w:adjustRightInd w:val="0"/>
        <w:rPr>
          <w:rFonts w:ascii="BNPP Sans Light" w:hAnsi="BNPP Sans Light" w:cs="Arial"/>
          <w:i/>
          <w:sz w:val="18"/>
          <w:szCs w:val="18"/>
          <w:lang w:val="nl-BE"/>
        </w:rPr>
      </w:pPr>
    </w:p>
    <w:sectPr w:rsidR="0000580F" w:rsidRPr="002B3594" w:rsidSect="00B01096">
      <w:endnotePr>
        <w:numFmt w:val="decimal"/>
      </w:endnotePr>
      <w:type w:val="continuous"/>
      <w:pgSz w:w="11906" w:h="16838"/>
      <w:pgMar w:top="1474" w:right="907" w:bottom="1928" w:left="907" w:header="0"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9EBED" w14:textId="77777777" w:rsidR="00A76B01" w:rsidRPr="00BB3922" w:rsidRDefault="00A76B01" w:rsidP="00BB3922">
      <w:pPr>
        <w:pStyle w:val="Footer"/>
        <w:rPr>
          <w:sz w:val="2"/>
          <w:szCs w:val="2"/>
        </w:rPr>
      </w:pPr>
    </w:p>
  </w:endnote>
  <w:endnote w:type="continuationSeparator" w:id="0">
    <w:p w14:paraId="1ECE2250" w14:textId="77777777" w:rsidR="00A76B01" w:rsidRPr="00867423" w:rsidRDefault="00A76B01" w:rsidP="0029682D">
      <w:pPr>
        <w:spacing w:line="240" w:lineRule="auto"/>
      </w:pPr>
      <w:r w:rsidRPr="00867423">
        <w:continuationSeparator/>
      </w:r>
    </w:p>
  </w:endnote>
  <w:endnote w:type="continuationNotice" w:id="1">
    <w:p w14:paraId="5B17D733" w14:textId="77777777" w:rsidR="00A76B01" w:rsidRDefault="00A76B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E8D1F488-25D7-4737-BC78-DCEC8BBDBC1A}"/>
    <w:embedBold r:id="rId2" w:fontKey="{42613660-B0BE-4C9F-90D0-8A75DE7BC4C2}"/>
    <w:embedItalic r:id="rId3" w:fontKey="{B7B47484-7519-49A3-B27C-07B511A4BCA3}"/>
    <w:embedBoldItalic r:id="rId4" w:fontKey="{17554B49-D8EC-4A51-8B5D-24FF425B1742}"/>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D9A8C3F4-7457-4138-8D0F-34C6406DA890}"/>
    <w:embedItalic r:id="rId6" w:fontKey="{5DBC5FFE-4988-488E-9D6E-206A46A5633D}"/>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7" w:fontKey="{E989E500-09DB-477D-9A41-F81C326E0606}"/>
    <w:embedBold r:id="rId8" w:fontKey="{A5B87458-D580-45A2-90E1-6EEA95297FB5}"/>
    <w:embedItalic r:id="rId9" w:fontKey="{AA8988CC-4698-40B9-BEB3-9C661B7A99B5}"/>
    <w:embedBoldItalic r:id="rId10" w:fontKey="{C06D7547-5B0E-4232-B392-FC9BFA7D41C8}"/>
  </w:font>
  <w:font w:name="Segoe UI">
    <w:panose1 w:val="020B0502040204020203"/>
    <w:charset w:val="00"/>
    <w:family w:val="swiss"/>
    <w:pitch w:val="variable"/>
    <w:sig w:usb0="E4002EFF" w:usb1="C000E47F" w:usb2="00000009" w:usb3="00000000" w:csb0="000001FF" w:csb1="00000000"/>
    <w:embedRegular r:id="rId11" w:fontKey="{8155DD46-68E1-4638-84C1-CB10497F2D56}"/>
    <w:embedBold r:id="rId12" w:fontKey="{5CAA2C57-FB37-4301-8E28-B444E86B1646}"/>
  </w:font>
  <w:font w:name="Consolas">
    <w:panose1 w:val="020B0609020204030204"/>
    <w:charset w:val="00"/>
    <w:family w:val="modern"/>
    <w:pitch w:val="fixed"/>
    <w:sig w:usb0="E00006FF" w:usb1="0000FCFF" w:usb2="00000001" w:usb3="00000000" w:csb0="0000019F" w:csb1="00000000"/>
    <w:embedRegular r:id="rId13" w:fontKey="{E6552710-956A-4DC5-BF60-1219FCCF533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7EBF" w14:textId="4E16250B" w:rsidR="00655751" w:rsidRPr="00F16273" w:rsidRDefault="00013D88">
    <w:pPr>
      <w:pStyle w:val="Footer"/>
    </w:pPr>
    <w:r>
      <w:rPr>
        <w:noProof/>
      </w:rPr>
      <w:drawing>
        <wp:anchor distT="0" distB="0" distL="114300" distR="114300" simplePos="0" relativeHeight="251662347" behindDoc="1" locked="0" layoutInCell="1" allowOverlap="1" wp14:anchorId="2399012F" wp14:editId="766BDB92">
          <wp:simplePos x="0" y="0"/>
          <wp:positionH relativeFrom="column">
            <wp:posOffset>0</wp:posOffset>
          </wp:positionH>
          <wp:positionV relativeFrom="paragraph">
            <wp:posOffset>-143510</wp:posOffset>
          </wp:positionV>
          <wp:extent cx="2857500" cy="800100"/>
          <wp:effectExtent l="0" t="0" r="0" b="0"/>
          <wp:wrapTight wrapText="bothSides">
            <wp:wrapPolygon edited="0">
              <wp:start x="720" y="2571"/>
              <wp:lineTo x="720" y="19029"/>
              <wp:lineTo x="5328" y="19029"/>
              <wp:lineTo x="9792" y="18000"/>
              <wp:lineTo x="12096" y="15943"/>
              <wp:lineTo x="11808" y="11829"/>
              <wp:lineTo x="20736" y="11314"/>
              <wp:lineTo x="20592" y="5143"/>
              <wp:lineTo x="5328" y="2571"/>
              <wp:lineTo x="720" y="25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C97" w:rsidRPr="00D0766E">
      <w:rPr>
        <w:noProof/>
        <w:lang w:val="nl-NL"/>
      </w:rPr>
      <w:drawing>
        <wp:anchor distT="0" distB="0" distL="114300" distR="114300" simplePos="0" relativeHeight="251658251" behindDoc="0" locked="0" layoutInCell="0" allowOverlap="1" wp14:anchorId="51B1E759" wp14:editId="5E241110">
          <wp:simplePos x="0" y="0"/>
          <wp:positionH relativeFrom="page">
            <wp:posOffset>5986145</wp:posOffset>
          </wp:positionH>
          <wp:positionV relativeFrom="page">
            <wp:posOffset>9844405</wp:posOffset>
          </wp:positionV>
          <wp:extent cx="1195200" cy="514800"/>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2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0" behindDoc="0" locked="1" layoutInCell="1" allowOverlap="1" wp14:anchorId="429C1468" wp14:editId="73EDACFE">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w16du="http://schemas.microsoft.com/office/word/2023/wordml/word16du">
          <w:pict>
            <v:rect id="Rectangle 3" style="position:absolute;margin-left:0;margin-top:642.1pt;width:595.25pt;height:10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7DA7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C68D" w14:textId="705FDE3A" w:rsidR="00754343" w:rsidRPr="00F16273" w:rsidRDefault="00013D88" w:rsidP="00A90084">
    <w:pPr>
      <w:pStyle w:val="BNPPF-HeaderFooterText"/>
      <w:rPr>
        <w:lang w:val="nl-BE"/>
      </w:rPr>
    </w:pPr>
    <w:r>
      <w:rPr>
        <w:noProof/>
      </w:rPr>
      <w:drawing>
        <wp:anchor distT="0" distB="0" distL="114300" distR="114300" simplePos="0" relativeHeight="251660299" behindDoc="1" locked="0" layoutInCell="1" allowOverlap="1" wp14:anchorId="1B9C92A4" wp14:editId="7F2D567F">
          <wp:simplePos x="0" y="0"/>
          <wp:positionH relativeFrom="column">
            <wp:posOffset>0</wp:posOffset>
          </wp:positionH>
          <wp:positionV relativeFrom="paragraph">
            <wp:posOffset>-191135</wp:posOffset>
          </wp:positionV>
          <wp:extent cx="2857500" cy="800100"/>
          <wp:effectExtent l="0" t="0" r="0" b="0"/>
          <wp:wrapTight wrapText="bothSides">
            <wp:wrapPolygon edited="0">
              <wp:start x="720" y="2571"/>
              <wp:lineTo x="720" y="19029"/>
              <wp:lineTo x="5328" y="19029"/>
              <wp:lineTo x="9792" y="18000"/>
              <wp:lineTo x="12096" y="15943"/>
              <wp:lineTo x="11808" y="11829"/>
              <wp:lineTo x="20736" y="11314"/>
              <wp:lineTo x="20592" y="5143"/>
              <wp:lineTo x="5328" y="2571"/>
              <wp:lineTo x="720" y="257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C97" w:rsidRPr="00D0766E">
      <w:rPr>
        <w:noProof/>
        <w:lang w:val="nl-NL"/>
      </w:rPr>
      <w:drawing>
        <wp:anchor distT="0" distB="0" distL="114300" distR="114300" simplePos="0" relativeHeight="251658250" behindDoc="0" locked="0" layoutInCell="0" allowOverlap="1" wp14:anchorId="73CBCD80" wp14:editId="16B07A46">
          <wp:simplePos x="0" y="0"/>
          <wp:positionH relativeFrom="page">
            <wp:posOffset>5931535</wp:posOffset>
          </wp:positionH>
          <wp:positionV relativeFrom="page">
            <wp:posOffset>9871075</wp:posOffset>
          </wp:positionV>
          <wp:extent cx="1195200" cy="514800"/>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2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2" behindDoc="0" locked="1" layoutInCell="1" allowOverlap="1" wp14:anchorId="097946E6" wp14:editId="5637E22A">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v:rect id="Rectangle 1948626456" style="position:absolute;margin-left:0;margin-top:642.15pt;width:595.3pt;height:107.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5B82C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A51E"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46" behindDoc="0" locked="1" layoutInCell="1" allowOverlap="1" wp14:anchorId="2D0B6976" wp14:editId="29D9A1B8">
          <wp:simplePos x="0" y="0"/>
          <wp:positionH relativeFrom="page">
            <wp:posOffset>6160135</wp:posOffset>
          </wp:positionH>
          <wp:positionV relativeFrom="page">
            <wp:posOffset>9868535</wp:posOffset>
          </wp:positionV>
          <wp:extent cx="1040400" cy="475200"/>
          <wp:effectExtent l="0" t="0" r="7620"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5" behindDoc="0" locked="1" layoutInCell="1" allowOverlap="1" wp14:anchorId="1D1DDF1F" wp14:editId="1E05627C">
          <wp:simplePos x="0" y="0"/>
          <wp:positionH relativeFrom="page">
            <wp:posOffset>342265</wp:posOffset>
          </wp:positionH>
          <wp:positionV relativeFrom="page">
            <wp:posOffset>9868535</wp:posOffset>
          </wp:positionV>
          <wp:extent cx="2188800" cy="460800"/>
          <wp:effectExtent l="0" t="0" r="254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47" behindDoc="0" locked="1" layoutInCell="1" allowOverlap="1" wp14:anchorId="4F9FE7B1" wp14:editId="4488576E">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v:rect id="Rectangle 1119968824" style="position:absolute;margin-left:0;margin-top:642.15pt;width:595.3pt;height:107.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4A9A8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11782" w14:textId="77777777" w:rsidR="00A76B01" w:rsidRPr="00867423" w:rsidRDefault="00A76B01" w:rsidP="00EC10B9">
      <w:pPr>
        <w:pStyle w:val="Footer"/>
      </w:pPr>
    </w:p>
  </w:footnote>
  <w:footnote w:type="continuationSeparator" w:id="0">
    <w:p w14:paraId="0FD1D5B9" w14:textId="77777777" w:rsidR="00A76B01" w:rsidRPr="00867423" w:rsidRDefault="00A76B01" w:rsidP="0029682D">
      <w:pPr>
        <w:spacing w:line="240" w:lineRule="auto"/>
      </w:pPr>
      <w:r w:rsidRPr="00867423">
        <w:continuationSeparator/>
      </w:r>
    </w:p>
  </w:footnote>
  <w:footnote w:type="continuationNotice" w:id="1">
    <w:p w14:paraId="3BFBEBEF" w14:textId="77777777" w:rsidR="00A76B01" w:rsidRDefault="00A76B01">
      <w:pPr>
        <w:spacing w:line="240" w:lineRule="auto"/>
      </w:pPr>
    </w:p>
  </w:footnote>
  <w:footnote w:id="2">
    <w:p w14:paraId="248DF371" w14:textId="7BF7640B" w:rsidR="00851BBD" w:rsidRPr="00013D88" w:rsidRDefault="00851BBD" w:rsidP="00013D88">
      <w:pPr>
        <w:snapToGrid/>
        <w:spacing w:before="100" w:beforeAutospacing="1" w:after="100" w:afterAutospacing="1" w:line="240" w:lineRule="auto"/>
        <w:jc w:val="left"/>
        <w:rPr>
          <w:lang w:val="nl-BE"/>
        </w:rPr>
      </w:pPr>
      <w:r>
        <w:rPr>
          <w:rStyle w:val="FootnoteReference"/>
        </w:rPr>
        <w:footnoteRef/>
      </w:r>
      <w:r w:rsidRPr="00013D88">
        <w:rPr>
          <w:lang w:val="nl-BE"/>
        </w:rPr>
        <w:t xml:space="preserve"> </w:t>
      </w:r>
      <w:r w:rsidRPr="007C5C97">
        <w:rPr>
          <w:rFonts w:eastAsia="Times New Roman" w:cs="Calibri"/>
          <w:i/>
          <w:iCs/>
          <w:sz w:val="16"/>
          <w:szCs w:val="16"/>
          <w:lang w:val="nl-BE" w:eastAsia="nl-BE"/>
        </w:rPr>
        <w:t>Het onderzoeksbureau Profacts voerde de enquête uit tussen 29 maart en 9 april 2024 bij 1.505 financieel onafhankelijke Belgen ouder dan 18 jaar</w:t>
      </w:r>
      <w:r w:rsidR="00AA76B2">
        <w:rPr>
          <w:rFonts w:eastAsia="Times New Roman" w:cs="Calibri"/>
          <w:i/>
          <w:iCs/>
          <w:sz w:val="16"/>
          <w:szCs w:val="16"/>
          <w:lang w:val="nl-BE" w:eastAsia="nl-BE"/>
        </w:rPr>
        <w:t>. Het is</w:t>
      </w:r>
      <w:r w:rsidRPr="007C5C97">
        <w:rPr>
          <w:rFonts w:eastAsia="Times New Roman" w:cs="Calibri"/>
          <w:i/>
          <w:iCs/>
          <w:sz w:val="16"/>
          <w:szCs w:val="16"/>
          <w:lang w:val="nl-BE" w:eastAsia="nl-BE"/>
        </w:rPr>
        <w:t xml:space="preserve"> een representatieve steekproef qua taal, gender en leeftijd. De maximale foutenmarge in die steekproef bedraagt 2%.</w:t>
      </w:r>
    </w:p>
  </w:footnote>
  <w:footnote w:id="3">
    <w:p w14:paraId="63DDD49D" w14:textId="77777777" w:rsidR="00DE372C" w:rsidRPr="00013D88" w:rsidRDefault="00DE372C" w:rsidP="00DE372C">
      <w:pPr>
        <w:pStyle w:val="FootnoteText"/>
        <w:rPr>
          <w:lang w:val="nl-BE"/>
        </w:rPr>
      </w:pPr>
      <w:r w:rsidRPr="00BB0339">
        <w:rPr>
          <w:rStyle w:val="FootnoteReference"/>
        </w:rPr>
        <w:footnoteRef/>
      </w:r>
      <w:r w:rsidRPr="00013D88">
        <w:rPr>
          <w:lang w:val="nl-BE"/>
        </w:rPr>
        <w:t xml:space="preserve"> </w:t>
      </w:r>
      <w:r w:rsidRPr="00013D88">
        <w:rPr>
          <w:i/>
          <w:iCs/>
          <w:lang w:val="nl-BE"/>
        </w:rPr>
        <w:t xml:space="preserve">Link naar de YouTube-playlists: </w:t>
      </w:r>
      <w:hyperlink r:id="rId1" w:history="1">
        <w:r w:rsidRPr="00013D88">
          <w:rPr>
            <w:rStyle w:val="Hyperlink"/>
            <w:i/>
            <w:iCs/>
            <w:lang w:val="nl-BE"/>
          </w:rPr>
          <w:t>‘It's just finance’</w:t>
        </w:r>
      </w:hyperlink>
      <w:r w:rsidRPr="00013D88">
        <w:rPr>
          <w:i/>
          <w:iCs/>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574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1" behindDoc="1" locked="1" layoutInCell="1" allowOverlap="1" wp14:anchorId="45F5E669" wp14:editId="05952BB4">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5F5E669"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A9B0" w14:textId="7F8C95F3" w:rsidR="00EC6830" w:rsidRPr="005628AD" w:rsidRDefault="00C64437" w:rsidP="00C82527">
    <w:pPr>
      <w:pStyle w:val="BNPPF-HeaderFooterText"/>
      <w:ind w:left="-851"/>
      <w:rPr>
        <w:lang w:val="nl-BE"/>
      </w:rPr>
    </w:pPr>
    <w:r>
      <w:rPr>
        <w:noProof/>
        <w:lang w:val="nl-BE"/>
      </w:rPr>
      <w:drawing>
        <wp:inline distT="0" distB="0" distL="0" distR="0" wp14:anchorId="13F1447A" wp14:editId="74A2AFAD">
          <wp:extent cx="7558034" cy="2418040"/>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7558034" cy="2418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708C"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4" behindDoc="1" locked="1" layoutInCell="1" allowOverlap="1" wp14:anchorId="31587879" wp14:editId="2A12802B">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1587879"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3" behindDoc="1" locked="1" layoutInCell="1" allowOverlap="1" wp14:anchorId="22CBACAB" wp14:editId="7AABD4B0">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CBACAB" id="Text Box 716739960" o:spid="_x0000_s1029" type="#_x0000_t202" alt="&quot;&quot;" style="position:absolute;margin-left:411.6pt;margin-top:17pt;width:156.45pt;height: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7"/>
    <w:rsid w:val="000034E9"/>
    <w:rsid w:val="00003D0D"/>
    <w:rsid w:val="0000580F"/>
    <w:rsid w:val="000067FE"/>
    <w:rsid w:val="00006D86"/>
    <w:rsid w:val="00007997"/>
    <w:rsid w:val="00012449"/>
    <w:rsid w:val="00012D8C"/>
    <w:rsid w:val="00013D88"/>
    <w:rsid w:val="0001567D"/>
    <w:rsid w:val="00016578"/>
    <w:rsid w:val="000170DB"/>
    <w:rsid w:val="00021620"/>
    <w:rsid w:val="000219D4"/>
    <w:rsid w:val="00022307"/>
    <w:rsid w:val="000226F7"/>
    <w:rsid w:val="00023406"/>
    <w:rsid w:val="000238C4"/>
    <w:rsid w:val="0002404E"/>
    <w:rsid w:val="00024531"/>
    <w:rsid w:val="00024C70"/>
    <w:rsid w:val="000253A3"/>
    <w:rsid w:val="00026002"/>
    <w:rsid w:val="000264CA"/>
    <w:rsid w:val="00030190"/>
    <w:rsid w:val="000304D7"/>
    <w:rsid w:val="000322F4"/>
    <w:rsid w:val="0003275F"/>
    <w:rsid w:val="00034697"/>
    <w:rsid w:val="00034CC0"/>
    <w:rsid w:val="00034EA8"/>
    <w:rsid w:val="00035BA4"/>
    <w:rsid w:val="000376CC"/>
    <w:rsid w:val="00041219"/>
    <w:rsid w:val="0004290B"/>
    <w:rsid w:val="00047066"/>
    <w:rsid w:val="0004788F"/>
    <w:rsid w:val="0005003E"/>
    <w:rsid w:val="000548AE"/>
    <w:rsid w:val="00055BC9"/>
    <w:rsid w:val="00056083"/>
    <w:rsid w:val="00057683"/>
    <w:rsid w:val="00057776"/>
    <w:rsid w:val="0006616A"/>
    <w:rsid w:val="0007089C"/>
    <w:rsid w:val="00071E4B"/>
    <w:rsid w:val="00073ACA"/>
    <w:rsid w:val="00074CA9"/>
    <w:rsid w:val="0007586D"/>
    <w:rsid w:val="000770E8"/>
    <w:rsid w:val="0007761D"/>
    <w:rsid w:val="00080C66"/>
    <w:rsid w:val="00080F57"/>
    <w:rsid w:val="00083A7D"/>
    <w:rsid w:val="00084466"/>
    <w:rsid w:val="000864D6"/>
    <w:rsid w:val="0009161A"/>
    <w:rsid w:val="00093690"/>
    <w:rsid w:val="000939A5"/>
    <w:rsid w:val="00094DEE"/>
    <w:rsid w:val="000958F8"/>
    <w:rsid w:val="000A0736"/>
    <w:rsid w:val="000A4E4E"/>
    <w:rsid w:val="000B1D09"/>
    <w:rsid w:val="000B2500"/>
    <w:rsid w:val="000B301F"/>
    <w:rsid w:val="000B59E9"/>
    <w:rsid w:val="000B60E2"/>
    <w:rsid w:val="000B7CC1"/>
    <w:rsid w:val="000C084A"/>
    <w:rsid w:val="000C191B"/>
    <w:rsid w:val="000C1BBC"/>
    <w:rsid w:val="000C1FBF"/>
    <w:rsid w:val="000C2073"/>
    <w:rsid w:val="000C3503"/>
    <w:rsid w:val="000C4E0A"/>
    <w:rsid w:val="000C5A75"/>
    <w:rsid w:val="000C64CB"/>
    <w:rsid w:val="000D05E7"/>
    <w:rsid w:val="000D2B07"/>
    <w:rsid w:val="000D2DD8"/>
    <w:rsid w:val="000D4262"/>
    <w:rsid w:val="000D43C2"/>
    <w:rsid w:val="000D559E"/>
    <w:rsid w:val="000E4ACB"/>
    <w:rsid w:val="000E6A96"/>
    <w:rsid w:val="000F07E3"/>
    <w:rsid w:val="000F200A"/>
    <w:rsid w:val="000F2A54"/>
    <w:rsid w:val="000F653D"/>
    <w:rsid w:val="000F7EB5"/>
    <w:rsid w:val="0010045D"/>
    <w:rsid w:val="00101632"/>
    <w:rsid w:val="0010186B"/>
    <w:rsid w:val="00103303"/>
    <w:rsid w:val="001035B8"/>
    <w:rsid w:val="00103E90"/>
    <w:rsid w:val="00106155"/>
    <w:rsid w:val="001066CD"/>
    <w:rsid w:val="001068E1"/>
    <w:rsid w:val="001076A3"/>
    <w:rsid w:val="00110036"/>
    <w:rsid w:val="00115CD3"/>
    <w:rsid w:val="00116EF5"/>
    <w:rsid w:val="00117584"/>
    <w:rsid w:val="00117BF8"/>
    <w:rsid w:val="001204C9"/>
    <w:rsid w:val="00121331"/>
    <w:rsid w:val="001239D5"/>
    <w:rsid w:val="001242D8"/>
    <w:rsid w:val="00126E85"/>
    <w:rsid w:val="00127B8B"/>
    <w:rsid w:val="00127C03"/>
    <w:rsid w:val="001317A6"/>
    <w:rsid w:val="00131A11"/>
    <w:rsid w:val="00131C8A"/>
    <w:rsid w:val="001320B6"/>
    <w:rsid w:val="00132622"/>
    <w:rsid w:val="00134C74"/>
    <w:rsid w:val="00136C18"/>
    <w:rsid w:val="00136F38"/>
    <w:rsid w:val="00137001"/>
    <w:rsid w:val="001370A6"/>
    <w:rsid w:val="001402E3"/>
    <w:rsid w:val="00140BA3"/>
    <w:rsid w:val="00140DB0"/>
    <w:rsid w:val="00141C49"/>
    <w:rsid w:val="00141D46"/>
    <w:rsid w:val="00141E8B"/>
    <w:rsid w:val="001430FE"/>
    <w:rsid w:val="0014382E"/>
    <w:rsid w:val="001473DC"/>
    <w:rsid w:val="001512B8"/>
    <w:rsid w:val="001526F6"/>
    <w:rsid w:val="00152780"/>
    <w:rsid w:val="001534B1"/>
    <w:rsid w:val="0016192C"/>
    <w:rsid w:val="00162FFF"/>
    <w:rsid w:val="0016351A"/>
    <w:rsid w:val="00163D47"/>
    <w:rsid w:val="0016447E"/>
    <w:rsid w:val="0016488E"/>
    <w:rsid w:val="00164C92"/>
    <w:rsid w:val="00166B3E"/>
    <w:rsid w:val="00170BED"/>
    <w:rsid w:val="00172E75"/>
    <w:rsid w:val="001750E5"/>
    <w:rsid w:val="00175CF6"/>
    <w:rsid w:val="0018093E"/>
    <w:rsid w:val="00181F5A"/>
    <w:rsid w:val="001831D2"/>
    <w:rsid w:val="0018358D"/>
    <w:rsid w:val="00183AB7"/>
    <w:rsid w:val="00185063"/>
    <w:rsid w:val="00185D9D"/>
    <w:rsid w:val="0018609F"/>
    <w:rsid w:val="00187755"/>
    <w:rsid w:val="00190118"/>
    <w:rsid w:val="00190407"/>
    <w:rsid w:val="001909BC"/>
    <w:rsid w:val="00190DDC"/>
    <w:rsid w:val="00192209"/>
    <w:rsid w:val="00192689"/>
    <w:rsid w:val="00193550"/>
    <w:rsid w:val="00193922"/>
    <w:rsid w:val="00195386"/>
    <w:rsid w:val="001954A4"/>
    <w:rsid w:val="00196256"/>
    <w:rsid w:val="00196D7B"/>
    <w:rsid w:val="001975A8"/>
    <w:rsid w:val="00197A4E"/>
    <w:rsid w:val="001A363D"/>
    <w:rsid w:val="001A37AD"/>
    <w:rsid w:val="001A5C37"/>
    <w:rsid w:val="001A7324"/>
    <w:rsid w:val="001B005B"/>
    <w:rsid w:val="001B4196"/>
    <w:rsid w:val="001B450E"/>
    <w:rsid w:val="001B46E9"/>
    <w:rsid w:val="001B4C62"/>
    <w:rsid w:val="001B5353"/>
    <w:rsid w:val="001B6DAE"/>
    <w:rsid w:val="001B9CEC"/>
    <w:rsid w:val="001C0696"/>
    <w:rsid w:val="001C24F4"/>
    <w:rsid w:val="001C2FDF"/>
    <w:rsid w:val="001C339E"/>
    <w:rsid w:val="001C4CF4"/>
    <w:rsid w:val="001C641B"/>
    <w:rsid w:val="001C6441"/>
    <w:rsid w:val="001C79FF"/>
    <w:rsid w:val="001D4D1B"/>
    <w:rsid w:val="001D553A"/>
    <w:rsid w:val="001D7A4E"/>
    <w:rsid w:val="001E0AB7"/>
    <w:rsid w:val="001E2703"/>
    <w:rsid w:val="001E6DBC"/>
    <w:rsid w:val="001E7E1B"/>
    <w:rsid w:val="001F1314"/>
    <w:rsid w:val="001F2249"/>
    <w:rsid w:val="001F229A"/>
    <w:rsid w:val="001F22E3"/>
    <w:rsid w:val="001F4608"/>
    <w:rsid w:val="001F693F"/>
    <w:rsid w:val="00201258"/>
    <w:rsid w:val="00203BE8"/>
    <w:rsid w:val="00205859"/>
    <w:rsid w:val="00207273"/>
    <w:rsid w:val="002076CD"/>
    <w:rsid w:val="002079DC"/>
    <w:rsid w:val="00210D07"/>
    <w:rsid w:val="0021162B"/>
    <w:rsid w:val="00211F8D"/>
    <w:rsid w:val="00214344"/>
    <w:rsid w:val="0021454E"/>
    <w:rsid w:val="00220B01"/>
    <w:rsid w:val="00221DDF"/>
    <w:rsid w:val="00225669"/>
    <w:rsid w:val="0023043C"/>
    <w:rsid w:val="00232880"/>
    <w:rsid w:val="002334F3"/>
    <w:rsid w:val="00235225"/>
    <w:rsid w:val="002356BB"/>
    <w:rsid w:val="002359C3"/>
    <w:rsid w:val="00236563"/>
    <w:rsid w:val="002367DC"/>
    <w:rsid w:val="002373C2"/>
    <w:rsid w:val="00240730"/>
    <w:rsid w:val="002432C6"/>
    <w:rsid w:val="00243668"/>
    <w:rsid w:val="002456D8"/>
    <w:rsid w:val="00245777"/>
    <w:rsid w:val="00246C74"/>
    <w:rsid w:val="00250407"/>
    <w:rsid w:val="00250B14"/>
    <w:rsid w:val="00251A83"/>
    <w:rsid w:val="00252A3F"/>
    <w:rsid w:val="0025379E"/>
    <w:rsid w:val="00254AE8"/>
    <w:rsid w:val="0025743D"/>
    <w:rsid w:val="00257C17"/>
    <w:rsid w:val="00261B5F"/>
    <w:rsid w:val="00262160"/>
    <w:rsid w:val="002636AB"/>
    <w:rsid w:val="002649C8"/>
    <w:rsid w:val="0026597C"/>
    <w:rsid w:val="00265C87"/>
    <w:rsid w:val="00265D06"/>
    <w:rsid w:val="00267447"/>
    <w:rsid w:val="00267B86"/>
    <w:rsid w:val="00271324"/>
    <w:rsid w:val="00272727"/>
    <w:rsid w:val="00272FBD"/>
    <w:rsid w:val="0027515D"/>
    <w:rsid w:val="00275A5B"/>
    <w:rsid w:val="00275BBE"/>
    <w:rsid w:val="002766BE"/>
    <w:rsid w:val="00280124"/>
    <w:rsid w:val="00281F41"/>
    <w:rsid w:val="00282085"/>
    <w:rsid w:val="00282382"/>
    <w:rsid w:val="00282CA2"/>
    <w:rsid w:val="00283503"/>
    <w:rsid w:val="0028390B"/>
    <w:rsid w:val="00283A35"/>
    <w:rsid w:val="00283BEB"/>
    <w:rsid w:val="00284250"/>
    <w:rsid w:val="00284431"/>
    <w:rsid w:val="00286744"/>
    <w:rsid w:val="002877B2"/>
    <w:rsid w:val="00287998"/>
    <w:rsid w:val="00293CF0"/>
    <w:rsid w:val="002944D2"/>
    <w:rsid w:val="002949D3"/>
    <w:rsid w:val="002949EA"/>
    <w:rsid w:val="00294B73"/>
    <w:rsid w:val="002958E6"/>
    <w:rsid w:val="002960E9"/>
    <w:rsid w:val="0029682D"/>
    <w:rsid w:val="00296C1C"/>
    <w:rsid w:val="002A019B"/>
    <w:rsid w:val="002A034F"/>
    <w:rsid w:val="002A035B"/>
    <w:rsid w:val="002A0630"/>
    <w:rsid w:val="002A28DD"/>
    <w:rsid w:val="002A4E68"/>
    <w:rsid w:val="002A519E"/>
    <w:rsid w:val="002A51C9"/>
    <w:rsid w:val="002A665D"/>
    <w:rsid w:val="002A76E0"/>
    <w:rsid w:val="002B10E4"/>
    <w:rsid w:val="002B1DAE"/>
    <w:rsid w:val="002B32DE"/>
    <w:rsid w:val="002B3594"/>
    <w:rsid w:val="002B52AC"/>
    <w:rsid w:val="002B7266"/>
    <w:rsid w:val="002B728B"/>
    <w:rsid w:val="002B74DA"/>
    <w:rsid w:val="002B74EC"/>
    <w:rsid w:val="002B7732"/>
    <w:rsid w:val="002B7D09"/>
    <w:rsid w:val="002B7D1D"/>
    <w:rsid w:val="002B7D58"/>
    <w:rsid w:val="002C0C2F"/>
    <w:rsid w:val="002C13E5"/>
    <w:rsid w:val="002C1903"/>
    <w:rsid w:val="002C1BDF"/>
    <w:rsid w:val="002C1F5E"/>
    <w:rsid w:val="002C3268"/>
    <w:rsid w:val="002C3332"/>
    <w:rsid w:val="002C4D85"/>
    <w:rsid w:val="002C5CDF"/>
    <w:rsid w:val="002C705E"/>
    <w:rsid w:val="002C7BA9"/>
    <w:rsid w:val="002C7D9C"/>
    <w:rsid w:val="002D0554"/>
    <w:rsid w:val="002D1653"/>
    <w:rsid w:val="002D43A3"/>
    <w:rsid w:val="002D73A7"/>
    <w:rsid w:val="002D745C"/>
    <w:rsid w:val="002E34F6"/>
    <w:rsid w:val="002E3D46"/>
    <w:rsid w:val="002E5B73"/>
    <w:rsid w:val="002F16EE"/>
    <w:rsid w:val="002F2214"/>
    <w:rsid w:val="002F23E0"/>
    <w:rsid w:val="002F3CE0"/>
    <w:rsid w:val="002F5632"/>
    <w:rsid w:val="002F5787"/>
    <w:rsid w:val="002F6D76"/>
    <w:rsid w:val="0030006B"/>
    <w:rsid w:val="00300F39"/>
    <w:rsid w:val="00303C22"/>
    <w:rsid w:val="00304FCE"/>
    <w:rsid w:val="00305487"/>
    <w:rsid w:val="00306615"/>
    <w:rsid w:val="00307349"/>
    <w:rsid w:val="0031068F"/>
    <w:rsid w:val="003146BA"/>
    <w:rsid w:val="00315400"/>
    <w:rsid w:val="00317A02"/>
    <w:rsid w:val="00323BAA"/>
    <w:rsid w:val="00324FF6"/>
    <w:rsid w:val="00325A1C"/>
    <w:rsid w:val="00326068"/>
    <w:rsid w:val="003268F3"/>
    <w:rsid w:val="0033046C"/>
    <w:rsid w:val="00331358"/>
    <w:rsid w:val="00331C8E"/>
    <w:rsid w:val="00334685"/>
    <w:rsid w:val="00334881"/>
    <w:rsid w:val="0033662B"/>
    <w:rsid w:val="00340601"/>
    <w:rsid w:val="00340C02"/>
    <w:rsid w:val="00341268"/>
    <w:rsid w:val="0034316F"/>
    <w:rsid w:val="00343297"/>
    <w:rsid w:val="0034369C"/>
    <w:rsid w:val="0034397C"/>
    <w:rsid w:val="00345473"/>
    <w:rsid w:val="00346A05"/>
    <w:rsid w:val="00347FA2"/>
    <w:rsid w:val="00355623"/>
    <w:rsid w:val="00355F91"/>
    <w:rsid w:val="003566DF"/>
    <w:rsid w:val="00361AB3"/>
    <w:rsid w:val="00361C33"/>
    <w:rsid w:val="00363350"/>
    <w:rsid w:val="00370079"/>
    <w:rsid w:val="00372F50"/>
    <w:rsid w:val="00373B4D"/>
    <w:rsid w:val="003766E4"/>
    <w:rsid w:val="00380727"/>
    <w:rsid w:val="00380B34"/>
    <w:rsid w:val="003811B1"/>
    <w:rsid w:val="00382EBB"/>
    <w:rsid w:val="00383077"/>
    <w:rsid w:val="00390315"/>
    <w:rsid w:val="00391516"/>
    <w:rsid w:val="00394E07"/>
    <w:rsid w:val="003A13EF"/>
    <w:rsid w:val="003A1F51"/>
    <w:rsid w:val="003A2BBF"/>
    <w:rsid w:val="003A460F"/>
    <w:rsid w:val="003A4972"/>
    <w:rsid w:val="003A7262"/>
    <w:rsid w:val="003A738A"/>
    <w:rsid w:val="003B0745"/>
    <w:rsid w:val="003B121E"/>
    <w:rsid w:val="003B2E1E"/>
    <w:rsid w:val="003B4E74"/>
    <w:rsid w:val="003C20A5"/>
    <w:rsid w:val="003C28D9"/>
    <w:rsid w:val="003C40C8"/>
    <w:rsid w:val="003C6CE0"/>
    <w:rsid w:val="003C72E2"/>
    <w:rsid w:val="003D06E1"/>
    <w:rsid w:val="003D4936"/>
    <w:rsid w:val="003D4A5E"/>
    <w:rsid w:val="003D60C9"/>
    <w:rsid w:val="003D73BC"/>
    <w:rsid w:val="003E1963"/>
    <w:rsid w:val="003E4E16"/>
    <w:rsid w:val="003E4E86"/>
    <w:rsid w:val="003E7C03"/>
    <w:rsid w:val="003F2392"/>
    <w:rsid w:val="003F2550"/>
    <w:rsid w:val="003F272A"/>
    <w:rsid w:val="003F3CD8"/>
    <w:rsid w:val="003F3F55"/>
    <w:rsid w:val="003F6566"/>
    <w:rsid w:val="003F7EDD"/>
    <w:rsid w:val="00401D9A"/>
    <w:rsid w:val="004039D2"/>
    <w:rsid w:val="00403AAD"/>
    <w:rsid w:val="00406A12"/>
    <w:rsid w:val="00413E04"/>
    <w:rsid w:val="00415C1F"/>
    <w:rsid w:val="0041641E"/>
    <w:rsid w:val="00416ABD"/>
    <w:rsid w:val="00417EBD"/>
    <w:rsid w:val="004210B9"/>
    <w:rsid w:val="00421109"/>
    <w:rsid w:val="0042273A"/>
    <w:rsid w:val="00422EDF"/>
    <w:rsid w:val="004238B6"/>
    <w:rsid w:val="00424C98"/>
    <w:rsid w:val="00425742"/>
    <w:rsid w:val="004304C6"/>
    <w:rsid w:val="004316F1"/>
    <w:rsid w:val="004321E5"/>
    <w:rsid w:val="00432F6C"/>
    <w:rsid w:val="0043330D"/>
    <w:rsid w:val="00434B4B"/>
    <w:rsid w:val="00436997"/>
    <w:rsid w:val="00436FA2"/>
    <w:rsid w:val="00436FE5"/>
    <w:rsid w:val="0043704B"/>
    <w:rsid w:val="0043709E"/>
    <w:rsid w:val="004405EA"/>
    <w:rsid w:val="00440B26"/>
    <w:rsid w:val="004411D1"/>
    <w:rsid w:val="00444B2D"/>
    <w:rsid w:val="00445046"/>
    <w:rsid w:val="00446592"/>
    <w:rsid w:val="004469A1"/>
    <w:rsid w:val="00446DE2"/>
    <w:rsid w:val="00453F28"/>
    <w:rsid w:val="00454666"/>
    <w:rsid w:val="00454B12"/>
    <w:rsid w:val="00455747"/>
    <w:rsid w:val="00457837"/>
    <w:rsid w:val="00457C77"/>
    <w:rsid w:val="004600D8"/>
    <w:rsid w:val="00460AD5"/>
    <w:rsid w:val="00461FEA"/>
    <w:rsid w:val="0046687F"/>
    <w:rsid w:val="00467531"/>
    <w:rsid w:val="00470353"/>
    <w:rsid w:val="0047118D"/>
    <w:rsid w:val="00472182"/>
    <w:rsid w:val="00474144"/>
    <w:rsid w:val="00475456"/>
    <w:rsid w:val="00477345"/>
    <w:rsid w:val="00477F21"/>
    <w:rsid w:val="00482B56"/>
    <w:rsid w:val="00485438"/>
    <w:rsid w:val="00487495"/>
    <w:rsid w:val="0048777B"/>
    <w:rsid w:val="00490791"/>
    <w:rsid w:val="00490974"/>
    <w:rsid w:val="00493E52"/>
    <w:rsid w:val="004A2636"/>
    <w:rsid w:val="004A3222"/>
    <w:rsid w:val="004A3250"/>
    <w:rsid w:val="004A392A"/>
    <w:rsid w:val="004A39AB"/>
    <w:rsid w:val="004A5E66"/>
    <w:rsid w:val="004A5F7D"/>
    <w:rsid w:val="004A660F"/>
    <w:rsid w:val="004B12FF"/>
    <w:rsid w:val="004B1A89"/>
    <w:rsid w:val="004B32FC"/>
    <w:rsid w:val="004B35AE"/>
    <w:rsid w:val="004B3F20"/>
    <w:rsid w:val="004B4FE3"/>
    <w:rsid w:val="004B60B0"/>
    <w:rsid w:val="004B64A5"/>
    <w:rsid w:val="004B6A9E"/>
    <w:rsid w:val="004B6F07"/>
    <w:rsid w:val="004B6F6B"/>
    <w:rsid w:val="004B702F"/>
    <w:rsid w:val="004C0688"/>
    <w:rsid w:val="004C1349"/>
    <w:rsid w:val="004C2BE6"/>
    <w:rsid w:val="004C3033"/>
    <w:rsid w:val="004C3047"/>
    <w:rsid w:val="004C5DF4"/>
    <w:rsid w:val="004C6080"/>
    <w:rsid w:val="004C6C2B"/>
    <w:rsid w:val="004C6C79"/>
    <w:rsid w:val="004C6D0C"/>
    <w:rsid w:val="004D0149"/>
    <w:rsid w:val="004D0545"/>
    <w:rsid w:val="004D1CE4"/>
    <w:rsid w:val="004D1D88"/>
    <w:rsid w:val="004E11CC"/>
    <w:rsid w:val="004E36A0"/>
    <w:rsid w:val="004E3A9F"/>
    <w:rsid w:val="004E3B79"/>
    <w:rsid w:val="004E45A1"/>
    <w:rsid w:val="004E66F6"/>
    <w:rsid w:val="004E7193"/>
    <w:rsid w:val="004E736B"/>
    <w:rsid w:val="004E7B10"/>
    <w:rsid w:val="004F1DE5"/>
    <w:rsid w:val="004F212B"/>
    <w:rsid w:val="004F30D8"/>
    <w:rsid w:val="004F6673"/>
    <w:rsid w:val="00501E83"/>
    <w:rsid w:val="0051130F"/>
    <w:rsid w:val="00511380"/>
    <w:rsid w:val="0051196A"/>
    <w:rsid w:val="0051425B"/>
    <w:rsid w:val="00514A94"/>
    <w:rsid w:val="00514AE5"/>
    <w:rsid w:val="00514AE6"/>
    <w:rsid w:val="00516C2B"/>
    <w:rsid w:val="00517D38"/>
    <w:rsid w:val="00523311"/>
    <w:rsid w:val="0052350A"/>
    <w:rsid w:val="005235C4"/>
    <w:rsid w:val="005252E4"/>
    <w:rsid w:val="005258B5"/>
    <w:rsid w:val="00526B93"/>
    <w:rsid w:val="00530A98"/>
    <w:rsid w:val="00531610"/>
    <w:rsid w:val="005330CE"/>
    <w:rsid w:val="00534D67"/>
    <w:rsid w:val="005362F1"/>
    <w:rsid w:val="00536B9E"/>
    <w:rsid w:val="00540493"/>
    <w:rsid w:val="005439FB"/>
    <w:rsid w:val="00545A58"/>
    <w:rsid w:val="00545B25"/>
    <w:rsid w:val="00547DC4"/>
    <w:rsid w:val="005510D6"/>
    <w:rsid w:val="0055193D"/>
    <w:rsid w:val="00551D14"/>
    <w:rsid w:val="00551F8C"/>
    <w:rsid w:val="00552766"/>
    <w:rsid w:val="00552853"/>
    <w:rsid w:val="00552C19"/>
    <w:rsid w:val="0055356F"/>
    <w:rsid w:val="00553B59"/>
    <w:rsid w:val="005543ED"/>
    <w:rsid w:val="0055463A"/>
    <w:rsid w:val="005549E9"/>
    <w:rsid w:val="0055597D"/>
    <w:rsid w:val="005559A2"/>
    <w:rsid w:val="0055611D"/>
    <w:rsid w:val="00556B09"/>
    <w:rsid w:val="00556DEA"/>
    <w:rsid w:val="00557767"/>
    <w:rsid w:val="00561815"/>
    <w:rsid w:val="00561B1B"/>
    <w:rsid w:val="005628AD"/>
    <w:rsid w:val="00566C08"/>
    <w:rsid w:val="005678D8"/>
    <w:rsid w:val="005710A4"/>
    <w:rsid w:val="00574469"/>
    <w:rsid w:val="005759A9"/>
    <w:rsid w:val="0057605E"/>
    <w:rsid w:val="00580913"/>
    <w:rsid w:val="00582023"/>
    <w:rsid w:val="0058518D"/>
    <w:rsid w:val="005912E4"/>
    <w:rsid w:val="005927CC"/>
    <w:rsid w:val="00592B9A"/>
    <w:rsid w:val="00592DBC"/>
    <w:rsid w:val="005939F4"/>
    <w:rsid w:val="00597DEF"/>
    <w:rsid w:val="005A01E4"/>
    <w:rsid w:val="005A0277"/>
    <w:rsid w:val="005A0890"/>
    <w:rsid w:val="005A28A6"/>
    <w:rsid w:val="005A3538"/>
    <w:rsid w:val="005A3DEE"/>
    <w:rsid w:val="005A49AB"/>
    <w:rsid w:val="005A5647"/>
    <w:rsid w:val="005A6E24"/>
    <w:rsid w:val="005A7754"/>
    <w:rsid w:val="005A7CA5"/>
    <w:rsid w:val="005B0E26"/>
    <w:rsid w:val="005B4904"/>
    <w:rsid w:val="005C00A9"/>
    <w:rsid w:val="005C17B8"/>
    <w:rsid w:val="005C2517"/>
    <w:rsid w:val="005C309B"/>
    <w:rsid w:val="005C3FB0"/>
    <w:rsid w:val="005C505B"/>
    <w:rsid w:val="005C774F"/>
    <w:rsid w:val="005C77C2"/>
    <w:rsid w:val="005D02C0"/>
    <w:rsid w:val="005D0B8C"/>
    <w:rsid w:val="005D446E"/>
    <w:rsid w:val="005D6741"/>
    <w:rsid w:val="005D6AF5"/>
    <w:rsid w:val="005E0D76"/>
    <w:rsid w:val="005E15B6"/>
    <w:rsid w:val="005E3521"/>
    <w:rsid w:val="005E375F"/>
    <w:rsid w:val="005E39B8"/>
    <w:rsid w:val="005E57D7"/>
    <w:rsid w:val="005E5E93"/>
    <w:rsid w:val="005E5FA2"/>
    <w:rsid w:val="005E6DA1"/>
    <w:rsid w:val="005F009D"/>
    <w:rsid w:val="005F07F7"/>
    <w:rsid w:val="005F12F6"/>
    <w:rsid w:val="005F1927"/>
    <w:rsid w:val="005F2BE4"/>
    <w:rsid w:val="005F3B59"/>
    <w:rsid w:val="005F7161"/>
    <w:rsid w:val="005F745D"/>
    <w:rsid w:val="005F7A22"/>
    <w:rsid w:val="005F7FB5"/>
    <w:rsid w:val="006008E5"/>
    <w:rsid w:val="00600C79"/>
    <w:rsid w:val="006037C7"/>
    <w:rsid w:val="00605251"/>
    <w:rsid w:val="00605A86"/>
    <w:rsid w:val="00606C4B"/>
    <w:rsid w:val="00612663"/>
    <w:rsid w:val="0061370F"/>
    <w:rsid w:val="0061383A"/>
    <w:rsid w:val="006146EF"/>
    <w:rsid w:val="00616773"/>
    <w:rsid w:val="00623683"/>
    <w:rsid w:val="006237F8"/>
    <w:rsid w:val="006244D0"/>
    <w:rsid w:val="0062459E"/>
    <w:rsid w:val="006247CD"/>
    <w:rsid w:val="00626989"/>
    <w:rsid w:val="00630028"/>
    <w:rsid w:val="00632AD3"/>
    <w:rsid w:val="00634E30"/>
    <w:rsid w:val="0063675D"/>
    <w:rsid w:val="00637BB7"/>
    <w:rsid w:val="00637FD7"/>
    <w:rsid w:val="006428E3"/>
    <w:rsid w:val="00642D83"/>
    <w:rsid w:val="00643001"/>
    <w:rsid w:val="006435C2"/>
    <w:rsid w:val="006452D3"/>
    <w:rsid w:val="00646008"/>
    <w:rsid w:val="00651557"/>
    <w:rsid w:val="00652A6A"/>
    <w:rsid w:val="006538F4"/>
    <w:rsid w:val="00654FBD"/>
    <w:rsid w:val="00655751"/>
    <w:rsid w:val="006563AD"/>
    <w:rsid w:val="006602FF"/>
    <w:rsid w:val="00660C10"/>
    <w:rsid w:val="006636B6"/>
    <w:rsid w:val="0066530D"/>
    <w:rsid w:val="00666460"/>
    <w:rsid w:val="00666465"/>
    <w:rsid w:val="006673A6"/>
    <w:rsid w:val="006734AB"/>
    <w:rsid w:val="00675686"/>
    <w:rsid w:val="00676347"/>
    <w:rsid w:val="006803A1"/>
    <w:rsid w:val="00680EC5"/>
    <w:rsid w:val="00682300"/>
    <w:rsid w:val="00682B6D"/>
    <w:rsid w:val="0068592B"/>
    <w:rsid w:val="00687CF4"/>
    <w:rsid w:val="00691A13"/>
    <w:rsid w:val="006920CA"/>
    <w:rsid w:val="00695563"/>
    <w:rsid w:val="0069621C"/>
    <w:rsid w:val="0069683F"/>
    <w:rsid w:val="00696E8D"/>
    <w:rsid w:val="00697878"/>
    <w:rsid w:val="006A28FB"/>
    <w:rsid w:val="006A2D4E"/>
    <w:rsid w:val="006A4E9C"/>
    <w:rsid w:val="006A6DFE"/>
    <w:rsid w:val="006A6F58"/>
    <w:rsid w:val="006B0105"/>
    <w:rsid w:val="006B0376"/>
    <w:rsid w:val="006B0C4F"/>
    <w:rsid w:val="006B11BD"/>
    <w:rsid w:val="006B1400"/>
    <w:rsid w:val="006B1B16"/>
    <w:rsid w:val="006B1C8B"/>
    <w:rsid w:val="006B2B83"/>
    <w:rsid w:val="006B3D14"/>
    <w:rsid w:val="006B6490"/>
    <w:rsid w:val="006C050B"/>
    <w:rsid w:val="006C163E"/>
    <w:rsid w:val="006C2412"/>
    <w:rsid w:val="006C2AD4"/>
    <w:rsid w:val="006C2E53"/>
    <w:rsid w:val="006C2EA2"/>
    <w:rsid w:val="006C338E"/>
    <w:rsid w:val="006C3681"/>
    <w:rsid w:val="006C7138"/>
    <w:rsid w:val="006D616A"/>
    <w:rsid w:val="006D6331"/>
    <w:rsid w:val="006D6DD0"/>
    <w:rsid w:val="006E428D"/>
    <w:rsid w:val="006E5F97"/>
    <w:rsid w:val="006F0568"/>
    <w:rsid w:val="006F2CCF"/>
    <w:rsid w:val="006F6044"/>
    <w:rsid w:val="006F65D1"/>
    <w:rsid w:val="006F7C23"/>
    <w:rsid w:val="00703DC7"/>
    <w:rsid w:val="00704B22"/>
    <w:rsid w:val="00705234"/>
    <w:rsid w:val="00707251"/>
    <w:rsid w:val="0071044E"/>
    <w:rsid w:val="007115C1"/>
    <w:rsid w:val="00713D12"/>
    <w:rsid w:val="00713F41"/>
    <w:rsid w:val="007143B3"/>
    <w:rsid w:val="0071460B"/>
    <w:rsid w:val="007146D0"/>
    <w:rsid w:val="00715A83"/>
    <w:rsid w:val="00715C3F"/>
    <w:rsid w:val="00715CD8"/>
    <w:rsid w:val="007160CF"/>
    <w:rsid w:val="00716AEF"/>
    <w:rsid w:val="00717457"/>
    <w:rsid w:val="0071794A"/>
    <w:rsid w:val="00717975"/>
    <w:rsid w:val="00717EB3"/>
    <w:rsid w:val="007227C9"/>
    <w:rsid w:val="00722CAE"/>
    <w:rsid w:val="0072640E"/>
    <w:rsid w:val="007266F2"/>
    <w:rsid w:val="0073025B"/>
    <w:rsid w:val="007331F8"/>
    <w:rsid w:val="007336B4"/>
    <w:rsid w:val="00734121"/>
    <w:rsid w:val="00734851"/>
    <w:rsid w:val="00734E55"/>
    <w:rsid w:val="00736D10"/>
    <w:rsid w:val="00740E26"/>
    <w:rsid w:val="00741FF8"/>
    <w:rsid w:val="00745803"/>
    <w:rsid w:val="007460B7"/>
    <w:rsid w:val="00746808"/>
    <w:rsid w:val="00746EF6"/>
    <w:rsid w:val="007472B9"/>
    <w:rsid w:val="0075020B"/>
    <w:rsid w:val="007506EF"/>
    <w:rsid w:val="00754343"/>
    <w:rsid w:val="00756A7B"/>
    <w:rsid w:val="00757E72"/>
    <w:rsid w:val="00761ABD"/>
    <w:rsid w:val="00762670"/>
    <w:rsid w:val="00763F54"/>
    <w:rsid w:val="00764290"/>
    <w:rsid w:val="0076462A"/>
    <w:rsid w:val="00764A69"/>
    <w:rsid w:val="00766409"/>
    <w:rsid w:val="00766D68"/>
    <w:rsid w:val="00767F08"/>
    <w:rsid w:val="00767FFC"/>
    <w:rsid w:val="00771444"/>
    <w:rsid w:val="00772BFD"/>
    <w:rsid w:val="00776BBE"/>
    <w:rsid w:val="00781732"/>
    <w:rsid w:val="00781799"/>
    <w:rsid w:val="00787645"/>
    <w:rsid w:val="00793C4A"/>
    <w:rsid w:val="00794427"/>
    <w:rsid w:val="00796580"/>
    <w:rsid w:val="007968A7"/>
    <w:rsid w:val="007A11B3"/>
    <w:rsid w:val="007A2026"/>
    <w:rsid w:val="007A4715"/>
    <w:rsid w:val="007A486B"/>
    <w:rsid w:val="007A4C5D"/>
    <w:rsid w:val="007A5713"/>
    <w:rsid w:val="007A5A02"/>
    <w:rsid w:val="007B2707"/>
    <w:rsid w:val="007B342F"/>
    <w:rsid w:val="007B6102"/>
    <w:rsid w:val="007C03DD"/>
    <w:rsid w:val="007C2071"/>
    <w:rsid w:val="007C2749"/>
    <w:rsid w:val="007C378C"/>
    <w:rsid w:val="007C4587"/>
    <w:rsid w:val="007C55C5"/>
    <w:rsid w:val="007C592D"/>
    <w:rsid w:val="007C5C97"/>
    <w:rsid w:val="007C784D"/>
    <w:rsid w:val="007C7A30"/>
    <w:rsid w:val="007C7FD7"/>
    <w:rsid w:val="007D25CE"/>
    <w:rsid w:val="007D4661"/>
    <w:rsid w:val="007D50C8"/>
    <w:rsid w:val="007D65A5"/>
    <w:rsid w:val="007D7C64"/>
    <w:rsid w:val="007E1199"/>
    <w:rsid w:val="007E18D9"/>
    <w:rsid w:val="007E2E26"/>
    <w:rsid w:val="007E4279"/>
    <w:rsid w:val="007E50FA"/>
    <w:rsid w:val="007E5289"/>
    <w:rsid w:val="007E5643"/>
    <w:rsid w:val="007E5A17"/>
    <w:rsid w:val="007E5D37"/>
    <w:rsid w:val="007E678F"/>
    <w:rsid w:val="007F0099"/>
    <w:rsid w:val="007F272C"/>
    <w:rsid w:val="007F55B8"/>
    <w:rsid w:val="007F5E33"/>
    <w:rsid w:val="007F7232"/>
    <w:rsid w:val="007F7B4B"/>
    <w:rsid w:val="007F7BB4"/>
    <w:rsid w:val="00801756"/>
    <w:rsid w:val="008049CD"/>
    <w:rsid w:val="00805785"/>
    <w:rsid w:val="00805E59"/>
    <w:rsid w:val="00806724"/>
    <w:rsid w:val="00806988"/>
    <w:rsid w:val="00810401"/>
    <w:rsid w:val="00812143"/>
    <w:rsid w:val="00812A9A"/>
    <w:rsid w:val="00813037"/>
    <w:rsid w:val="00813316"/>
    <w:rsid w:val="008162D1"/>
    <w:rsid w:val="0082027B"/>
    <w:rsid w:val="00825235"/>
    <w:rsid w:val="0082570D"/>
    <w:rsid w:val="008257E5"/>
    <w:rsid w:val="00826CB1"/>
    <w:rsid w:val="00830221"/>
    <w:rsid w:val="00830B39"/>
    <w:rsid w:val="00830C3B"/>
    <w:rsid w:val="00832A14"/>
    <w:rsid w:val="008334DC"/>
    <w:rsid w:val="0083415A"/>
    <w:rsid w:val="00834744"/>
    <w:rsid w:val="0083654A"/>
    <w:rsid w:val="00840326"/>
    <w:rsid w:val="00840483"/>
    <w:rsid w:val="00841F14"/>
    <w:rsid w:val="00844FF6"/>
    <w:rsid w:val="00845D9B"/>
    <w:rsid w:val="00850162"/>
    <w:rsid w:val="00850C16"/>
    <w:rsid w:val="00851BBD"/>
    <w:rsid w:val="00852186"/>
    <w:rsid w:val="008524E8"/>
    <w:rsid w:val="008530EB"/>
    <w:rsid w:val="00854D8A"/>
    <w:rsid w:val="008572CE"/>
    <w:rsid w:val="008575CF"/>
    <w:rsid w:val="008643EA"/>
    <w:rsid w:val="00865023"/>
    <w:rsid w:val="00866E83"/>
    <w:rsid w:val="00867301"/>
    <w:rsid w:val="00867423"/>
    <w:rsid w:val="008700AA"/>
    <w:rsid w:val="00872051"/>
    <w:rsid w:val="00872B51"/>
    <w:rsid w:val="008778A7"/>
    <w:rsid w:val="008831BB"/>
    <w:rsid w:val="00884A60"/>
    <w:rsid w:val="00885212"/>
    <w:rsid w:val="0088781E"/>
    <w:rsid w:val="00891120"/>
    <w:rsid w:val="00891595"/>
    <w:rsid w:val="0089686B"/>
    <w:rsid w:val="00896A5D"/>
    <w:rsid w:val="008A0C94"/>
    <w:rsid w:val="008A0EEF"/>
    <w:rsid w:val="008A4191"/>
    <w:rsid w:val="008A5D89"/>
    <w:rsid w:val="008B18DF"/>
    <w:rsid w:val="008B29F3"/>
    <w:rsid w:val="008B5401"/>
    <w:rsid w:val="008B5DB3"/>
    <w:rsid w:val="008B5E22"/>
    <w:rsid w:val="008B61A7"/>
    <w:rsid w:val="008C1087"/>
    <w:rsid w:val="008C4E84"/>
    <w:rsid w:val="008C5383"/>
    <w:rsid w:val="008C6B3D"/>
    <w:rsid w:val="008C7D66"/>
    <w:rsid w:val="008D0296"/>
    <w:rsid w:val="008D1EE3"/>
    <w:rsid w:val="008D20A7"/>
    <w:rsid w:val="008D2E64"/>
    <w:rsid w:val="008D4952"/>
    <w:rsid w:val="008D6096"/>
    <w:rsid w:val="008D628B"/>
    <w:rsid w:val="008E05CE"/>
    <w:rsid w:val="008E1FD6"/>
    <w:rsid w:val="008E469D"/>
    <w:rsid w:val="008E518F"/>
    <w:rsid w:val="008E7B0A"/>
    <w:rsid w:val="008F6AE0"/>
    <w:rsid w:val="008F793F"/>
    <w:rsid w:val="008F7E40"/>
    <w:rsid w:val="00900513"/>
    <w:rsid w:val="0090228B"/>
    <w:rsid w:val="009026F0"/>
    <w:rsid w:val="00902A1E"/>
    <w:rsid w:val="00904747"/>
    <w:rsid w:val="00904933"/>
    <w:rsid w:val="009049B5"/>
    <w:rsid w:val="00905792"/>
    <w:rsid w:val="00905D97"/>
    <w:rsid w:val="00906A30"/>
    <w:rsid w:val="00907102"/>
    <w:rsid w:val="00907FF0"/>
    <w:rsid w:val="0091077B"/>
    <w:rsid w:val="0091352F"/>
    <w:rsid w:val="00914340"/>
    <w:rsid w:val="00914440"/>
    <w:rsid w:val="009158C4"/>
    <w:rsid w:val="00915F8F"/>
    <w:rsid w:val="00916AEA"/>
    <w:rsid w:val="00917B9F"/>
    <w:rsid w:val="0092168F"/>
    <w:rsid w:val="00922BAD"/>
    <w:rsid w:val="00923FD6"/>
    <w:rsid w:val="0092717C"/>
    <w:rsid w:val="00927301"/>
    <w:rsid w:val="00931F3C"/>
    <w:rsid w:val="009329CC"/>
    <w:rsid w:val="00932D84"/>
    <w:rsid w:val="009330E4"/>
    <w:rsid w:val="00933648"/>
    <w:rsid w:val="009353E1"/>
    <w:rsid w:val="009355D3"/>
    <w:rsid w:val="0093625E"/>
    <w:rsid w:val="00937711"/>
    <w:rsid w:val="00937992"/>
    <w:rsid w:val="0094072E"/>
    <w:rsid w:val="00942D34"/>
    <w:rsid w:val="0094310F"/>
    <w:rsid w:val="00944A9F"/>
    <w:rsid w:val="00946320"/>
    <w:rsid w:val="00947DA1"/>
    <w:rsid w:val="00951156"/>
    <w:rsid w:val="00951698"/>
    <w:rsid w:val="0095216D"/>
    <w:rsid w:val="00952A61"/>
    <w:rsid w:val="00952AD6"/>
    <w:rsid w:val="00953010"/>
    <w:rsid w:val="009530F0"/>
    <w:rsid w:val="009533CD"/>
    <w:rsid w:val="00954842"/>
    <w:rsid w:val="00955B3F"/>
    <w:rsid w:val="00955BCA"/>
    <w:rsid w:val="00955C95"/>
    <w:rsid w:val="009579D8"/>
    <w:rsid w:val="00957C1C"/>
    <w:rsid w:val="009621A2"/>
    <w:rsid w:val="0096724D"/>
    <w:rsid w:val="00967376"/>
    <w:rsid w:val="00967FB7"/>
    <w:rsid w:val="009706B6"/>
    <w:rsid w:val="00970DC2"/>
    <w:rsid w:val="009718A6"/>
    <w:rsid w:val="00972621"/>
    <w:rsid w:val="00974B19"/>
    <w:rsid w:val="00976377"/>
    <w:rsid w:val="00980F50"/>
    <w:rsid w:val="009830AF"/>
    <w:rsid w:val="00983894"/>
    <w:rsid w:val="00983C26"/>
    <w:rsid w:val="0099037F"/>
    <w:rsid w:val="00991C59"/>
    <w:rsid w:val="00991E78"/>
    <w:rsid w:val="009955FB"/>
    <w:rsid w:val="00995D0E"/>
    <w:rsid w:val="009A2B87"/>
    <w:rsid w:val="009A5800"/>
    <w:rsid w:val="009A6B05"/>
    <w:rsid w:val="009A7373"/>
    <w:rsid w:val="009B0B0E"/>
    <w:rsid w:val="009B149B"/>
    <w:rsid w:val="009B24FD"/>
    <w:rsid w:val="009B2664"/>
    <w:rsid w:val="009B373B"/>
    <w:rsid w:val="009B3857"/>
    <w:rsid w:val="009B5227"/>
    <w:rsid w:val="009B5514"/>
    <w:rsid w:val="009B6EA0"/>
    <w:rsid w:val="009C024A"/>
    <w:rsid w:val="009C08A4"/>
    <w:rsid w:val="009C2AC2"/>
    <w:rsid w:val="009C2E92"/>
    <w:rsid w:val="009C30BC"/>
    <w:rsid w:val="009C3AB7"/>
    <w:rsid w:val="009C4C59"/>
    <w:rsid w:val="009C4EDB"/>
    <w:rsid w:val="009C68BB"/>
    <w:rsid w:val="009C7A39"/>
    <w:rsid w:val="009D1825"/>
    <w:rsid w:val="009D1C66"/>
    <w:rsid w:val="009D24DF"/>
    <w:rsid w:val="009D610C"/>
    <w:rsid w:val="009D7CB0"/>
    <w:rsid w:val="009E2739"/>
    <w:rsid w:val="009E2D39"/>
    <w:rsid w:val="009E3922"/>
    <w:rsid w:val="009E3E03"/>
    <w:rsid w:val="009F0291"/>
    <w:rsid w:val="009F0727"/>
    <w:rsid w:val="009F4436"/>
    <w:rsid w:val="009F54C6"/>
    <w:rsid w:val="009F6DFC"/>
    <w:rsid w:val="009F7F24"/>
    <w:rsid w:val="00A00A80"/>
    <w:rsid w:val="00A011C4"/>
    <w:rsid w:val="00A02473"/>
    <w:rsid w:val="00A04923"/>
    <w:rsid w:val="00A04B50"/>
    <w:rsid w:val="00A04D66"/>
    <w:rsid w:val="00A05E5E"/>
    <w:rsid w:val="00A06927"/>
    <w:rsid w:val="00A06D73"/>
    <w:rsid w:val="00A10EA4"/>
    <w:rsid w:val="00A11D42"/>
    <w:rsid w:val="00A12663"/>
    <w:rsid w:val="00A17207"/>
    <w:rsid w:val="00A172F1"/>
    <w:rsid w:val="00A176AA"/>
    <w:rsid w:val="00A206E4"/>
    <w:rsid w:val="00A23265"/>
    <w:rsid w:val="00A23BED"/>
    <w:rsid w:val="00A243F1"/>
    <w:rsid w:val="00A25955"/>
    <w:rsid w:val="00A264E2"/>
    <w:rsid w:val="00A265A9"/>
    <w:rsid w:val="00A32C36"/>
    <w:rsid w:val="00A354F1"/>
    <w:rsid w:val="00A359D7"/>
    <w:rsid w:val="00A35B91"/>
    <w:rsid w:val="00A36A60"/>
    <w:rsid w:val="00A377D5"/>
    <w:rsid w:val="00A4082C"/>
    <w:rsid w:val="00A411E8"/>
    <w:rsid w:val="00A437B0"/>
    <w:rsid w:val="00A46573"/>
    <w:rsid w:val="00A46E28"/>
    <w:rsid w:val="00A47723"/>
    <w:rsid w:val="00A51730"/>
    <w:rsid w:val="00A53E71"/>
    <w:rsid w:val="00A5439D"/>
    <w:rsid w:val="00A5625E"/>
    <w:rsid w:val="00A5727E"/>
    <w:rsid w:val="00A574A3"/>
    <w:rsid w:val="00A578E5"/>
    <w:rsid w:val="00A57BA8"/>
    <w:rsid w:val="00A607E8"/>
    <w:rsid w:val="00A61BC8"/>
    <w:rsid w:val="00A6609B"/>
    <w:rsid w:val="00A66AF1"/>
    <w:rsid w:val="00A70FC3"/>
    <w:rsid w:val="00A71CD3"/>
    <w:rsid w:val="00A721AE"/>
    <w:rsid w:val="00A73626"/>
    <w:rsid w:val="00A748E6"/>
    <w:rsid w:val="00A74AE9"/>
    <w:rsid w:val="00A75B48"/>
    <w:rsid w:val="00A7618B"/>
    <w:rsid w:val="00A76269"/>
    <w:rsid w:val="00A76983"/>
    <w:rsid w:val="00A76A7D"/>
    <w:rsid w:val="00A76B01"/>
    <w:rsid w:val="00A77705"/>
    <w:rsid w:val="00A80682"/>
    <w:rsid w:val="00A807D6"/>
    <w:rsid w:val="00A812CE"/>
    <w:rsid w:val="00A8319B"/>
    <w:rsid w:val="00A83859"/>
    <w:rsid w:val="00A842C6"/>
    <w:rsid w:val="00A86895"/>
    <w:rsid w:val="00A90084"/>
    <w:rsid w:val="00A9138F"/>
    <w:rsid w:val="00A93BAA"/>
    <w:rsid w:val="00A940EF"/>
    <w:rsid w:val="00A97D94"/>
    <w:rsid w:val="00AA2E12"/>
    <w:rsid w:val="00AA5A43"/>
    <w:rsid w:val="00AA5BB4"/>
    <w:rsid w:val="00AA6B28"/>
    <w:rsid w:val="00AA76B2"/>
    <w:rsid w:val="00AB0F78"/>
    <w:rsid w:val="00AB111E"/>
    <w:rsid w:val="00AB2998"/>
    <w:rsid w:val="00AB611B"/>
    <w:rsid w:val="00AB6A76"/>
    <w:rsid w:val="00AC0C34"/>
    <w:rsid w:val="00AC1FD2"/>
    <w:rsid w:val="00AC2838"/>
    <w:rsid w:val="00AC4D32"/>
    <w:rsid w:val="00AC600A"/>
    <w:rsid w:val="00AC607C"/>
    <w:rsid w:val="00AC6BBF"/>
    <w:rsid w:val="00AD148D"/>
    <w:rsid w:val="00AD1B07"/>
    <w:rsid w:val="00AD280E"/>
    <w:rsid w:val="00AD5EF1"/>
    <w:rsid w:val="00AD6707"/>
    <w:rsid w:val="00AD674D"/>
    <w:rsid w:val="00AD730C"/>
    <w:rsid w:val="00AE020E"/>
    <w:rsid w:val="00AE1250"/>
    <w:rsid w:val="00AE2A52"/>
    <w:rsid w:val="00AE3201"/>
    <w:rsid w:val="00AE344A"/>
    <w:rsid w:val="00AE3B4F"/>
    <w:rsid w:val="00AE4762"/>
    <w:rsid w:val="00AE5238"/>
    <w:rsid w:val="00AE539D"/>
    <w:rsid w:val="00AF10CF"/>
    <w:rsid w:val="00AF163F"/>
    <w:rsid w:val="00AF2647"/>
    <w:rsid w:val="00AF265C"/>
    <w:rsid w:val="00AF3669"/>
    <w:rsid w:val="00AF7F94"/>
    <w:rsid w:val="00B0108F"/>
    <w:rsid w:val="00B01096"/>
    <w:rsid w:val="00B02BB9"/>
    <w:rsid w:val="00B04FD9"/>
    <w:rsid w:val="00B0576B"/>
    <w:rsid w:val="00B10221"/>
    <w:rsid w:val="00B12CD1"/>
    <w:rsid w:val="00B133AE"/>
    <w:rsid w:val="00B15201"/>
    <w:rsid w:val="00B1540B"/>
    <w:rsid w:val="00B16F59"/>
    <w:rsid w:val="00B1776E"/>
    <w:rsid w:val="00B17938"/>
    <w:rsid w:val="00B20EAA"/>
    <w:rsid w:val="00B21487"/>
    <w:rsid w:val="00B21710"/>
    <w:rsid w:val="00B245E2"/>
    <w:rsid w:val="00B25F40"/>
    <w:rsid w:val="00B26765"/>
    <w:rsid w:val="00B337ED"/>
    <w:rsid w:val="00B34F2D"/>
    <w:rsid w:val="00B36ADD"/>
    <w:rsid w:val="00B36E41"/>
    <w:rsid w:val="00B40249"/>
    <w:rsid w:val="00B40EC1"/>
    <w:rsid w:val="00B415D4"/>
    <w:rsid w:val="00B429C7"/>
    <w:rsid w:val="00B451A8"/>
    <w:rsid w:val="00B473E5"/>
    <w:rsid w:val="00B5010F"/>
    <w:rsid w:val="00B50FE5"/>
    <w:rsid w:val="00B51E11"/>
    <w:rsid w:val="00B51EEE"/>
    <w:rsid w:val="00B52F5D"/>
    <w:rsid w:val="00B53A26"/>
    <w:rsid w:val="00B56DAD"/>
    <w:rsid w:val="00B57138"/>
    <w:rsid w:val="00B62B5F"/>
    <w:rsid w:val="00B63DB1"/>
    <w:rsid w:val="00B65EFF"/>
    <w:rsid w:val="00B67DC6"/>
    <w:rsid w:val="00B705E9"/>
    <w:rsid w:val="00B72C17"/>
    <w:rsid w:val="00B75F97"/>
    <w:rsid w:val="00B76153"/>
    <w:rsid w:val="00B76214"/>
    <w:rsid w:val="00B7758B"/>
    <w:rsid w:val="00B77A8E"/>
    <w:rsid w:val="00B77EFB"/>
    <w:rsid w:val="00B8211E"/>
    <w:rsid w:val="00B86E63"/>
    <w:rsid w:val="00B9146D"/>
    <w:rsid w:val="00B9170F"/>
    <w:rsid w:val="00B93D28"/>
    <w:rsid w:val="00B93F81"/>
    <w:rsid w:val="00B94395"/>
    <w:rsid w:val="00B95696"/>
    <w:rsid w:val="00B9675D"/>
    <w:rsid w:val="00B96953"/>
    <w:rsid w:val="00B978D4"/>
    <w:rsid w:val="00BA08B2"/>
    <w:rsid w:val="00BA09FE"/>
    <w:rsid w:val="00BA16CA"/>
    <w:rsid w:val="00BA2004"/>
    <w:rsid w:val="00BA2B73"/>
    <w:rsid w:val="00BA39B8"/>
    <w:rsid w:val="00BA3AD9"/>
    <w:rsid w:val="00BA5168"/>
    <w:rsid w:val="00BB0339"/>
    <w:rsid w:val="00BB0E85"/>
    <w:rsid w:val="00BB1F4C"/>
    <w:rsid w:val="00BB3922"/>
    <w:rsid w:val="00BB3D22"/>
    <w:rsid w:val="00BB630C"/>
    <w:rsid w:val="00BB6A04"/>
    <w:rsid w:val="00BB6A5D"/>
    <w:rsid w:val="00BC1172"/>
    <w:rsid w:val="00BC298E"/>
    <w:rsid w:val="00BC3E22"/>
    <w:rsid w:val="00BD0367"/>
    <w:rsid w:val="00BD0C49"/>
    <w:rsid w:val="00BD1CC6"/>
    <w:rsid w:val="00BD27A9"/>
    <w:rsid w:val="00BD3422"/>
    <w:rsid w:val="00BD3D11"/>
    <w:rsid w:val="00BD4A37"/>
    <w:rsid w:val="00BD6209"/>
    <w:rsid w:val="00BE01C6"/>
    <w:rsid w:val="00BE0D0E"/>
    <w:rsid w:val="00BE5169"/>
    <w:rsid w:val="00BE6CEF"/>
    <w:rsid w:val="00BE730F"/>
    <w:rsid w:val="00BE7998"/>
    <w:rsid w:val="00BF220C"/>
    <w:rsid w:val="00BF2FE7"/>
    <w:rsid w:val="00BF4D8C"/>
    <w:rsid w:val="00BF545C"/>
    <w:rsid w:val="00C008E8"/>
    <w:rsid w:val="00C011FA"/>
    <w:rsid w:val="00C03837"/>
    <w:rsid w:val="00C03B05"/>
    <w:rsid w:val="00C056F6"/>
    <w:rsid w:val="00C05E99"/>
    <w:rsid w:val="00C07F38"/>
    <w:rsid w:val="00C11A78"/>
    <w:rsid w:val="00C1378B"/>
    <w:rsid w:val="00C14104"/>
    <w:rsid w:val="00C15179"/>
    <w:rsid w:val="00C156FD"/>
    <w:rsid w:val="00C16805"/>
    <w:rsid w:val="00C21069"/>
    <w:rsid w:val="00C23D06"/>
    <w:rsid w:val="00C2476E"/>
    <w:rsid w:val="00C25E0F"/>
    <w:rsid w:val="00C25F34"/>
    <w:rsid w:val="00C266A6"/>
    <w:rsid w:val="00C268E0"/>
    <w:rsid w:val="00C26BEB"/>
    <w:rsid w:val="00C307B1"/>
    <w:rsid w:val="00C3085F"/>
    <w:rsid w:val="00C30CD5"/>
    <w:rsid w:val="00C30D34"/>
    <w:rsid w:val="00C3412A"/>
    <w:rsid w:val="00C37E29"/>
    <w:rsid w:val="00C4164E"/>
    <w:rsid w:val="00C416F2"/>
    <w:rsid w:val="00C419CB"/>
    <w:rsid w:val="00C4280B"/>
    <w:rsid w:val="00C4326C"/>
    <w:rsid w:val="00C44AE4"/>
    <w:rsid w:val="00C44F84"/>
    <w:rsid w:val="00C450F6"/>
    <w:rsid w:val="00C45388"/>
    <w:rsid w:val="00C45721"/>
    <w:rsid w:val="00C457B7"/>
    <w:rsid w:val="00C45FD5"/>
    <w:rsid w:val="00C4600D"/>
    <w:rsid w:val="00C46211"/>
    <w:rsid w:val="00C50A0D"/>
    <w:rsid w:val="00C54570"/>
    <w:rsid w:val="00C55F69"/>
    <w:rsid w:val="00C604FC"/>
    <w:rsid w:val="00C614D7"/>
    <w:rsid w:val="00C6301C"/>
    <w:rsid w:val="00C64437"/>
    <w:rsid w:val="00C6642C"/>
    <w:rsid w:val="00C702FC"/>
    <w:rsid w:val="00C71316"/>
    <w:rsid w:val="00C7189B"/>
    <w:rsid w:val="00C721DA"/>
    <w:rsid w:val="00C72467"/>
    <w:rsid w:val="00C726FB"/>
    <w:rsid w:val="00C7346E"/>
    <w:rsid w:val="00C7484B"/>
    <w:rsid w:val="00C7488D"/>
    <w:rsid w:val="00C74D50"/>
    <w:rsid w:val="00C80855"/>
    <w:rsid w:val="00C80ACB"/>
    <w:rsid w:val="00C82009"/>
    <w:rsid w:val="00C82527"/>
    <w:rsid w:val="00C82906"/>
    <w:rsid w:val="00C82FA5"/>
    <w:rsid w:val="00C832B0"/>
    <w:rsid w:val="00C856BB"/>
    <w:rsid w:val="00C87B0E"/>
    <w:rsid w:val="00C9274A"/>
    <w:rsid w:val="00C936ED"/>
    <w:rsid w:val="00C9515C"/>
    <w:rsid w:val="00CA19E5"/>
    <w:rsid w:val="00CA1F0C"/>
    <w:rsid w:val="00CA22EE"/>
    <w:rsid w:val="00CA2555"/>
    <w:rsid w:val="00CA45B9"/>
    <w:rsid w:val="00CA4B2D"/>
    <w:rsid w:val="00CA5693"/>
    <w:rsid w:val="00CA5C3C"/>
    <w:rsid w:val="00CA7E8A"/>
    <w:rsid w:val="00CB1663"/>
    <w:rsid w:val="00CB1DA7"/>
    <w:rsid w:val="00CB35E8"/>
    <w:rsid w:val="00CC14CE"/>
    <w:rsid w:val="00CC1FA4"/>
    <w:rsid w:val="00CC215B"/>
    <w:rsid w:val="00CC4A6C"/>
    <w:rsid w:val="00CC52A7"/>
    <w:rsid w:val="00CC6B6A"/>
    <w:rsid w:val="00CC6E9A"/>
    <w:rsid w:val="00CD0302"/>
    <w:rsid w:val="00CD1B2F"/>
    <w:rsid w:val="00CD227A"/>
    <w:rsid w:val="00CD279C"/>
    <w:rsid w:val="00CD7D29"/>
    <w:rsid w:val="00CE0C04"/>
    <w:rsid w:val="00CE1EA3"/>
    <w:rsid w:val="00CE3A4C"/>
    <w:rsid w:val="00CE4EF4"/>
    <w:rsid w:val="00CE5A72"/>
    <w:rsid w:val="00CE6C5B"/>
    <w:rsid w:val="00CF36CD"/>
    <w:rsid w:val="00CF4787"/>
    <w:rsid w:val="00CF5404"/>
    <w:rsid w:val="00CF5F5E"/>
    <w:rsid w:val="00CF6130"/>
    <w:rsid w:val="00CF6A83"/>
    <w:rsid w:val="00CF7400"/>
    <w:rsid w:val="00D0189D"/>
    <w:rsid w:val="00D01FDA"/>
    <w:rsid w:val="00D022F1"/>
    <w:rsid w:val="00D02CFD"/>
    <w:rsid w:val="00D106A9"/>
    <w:rsid w:val="00D10F68"/>
    <w:rsid w:val="00D123F9"/>
    <w:rsid w:val="00D13493"/>
    <w:rsid w:val="00D14935"/>
    <w:rsid w:val="00D1635A"/>
    <w:rsid w:val="00D17C5A"/>
    <w:rsid w:val="00D21DB2"/>
    <w:rsid w:val="00D222EB"/>
    <w:rsid w:val="00D24F02"/>
    <w:rsid w:val="00D25285"/>
    <w:rsid w:val="00D26015"/>
    <w:rsid w:val="00D2761D"/>
    <w:rsid w:val="00D27D7E"/>
    <w:rsid w:val="00D309E1"/>
    <w:rsid w:val="00D31426"/>
    <w:rsid w:val="00D32FC7"/>
    <w:rsid w:val="00D35FAB"/>
    <w:rsid w:val="00D36444"/>
    <w:rsid w:val="00D3688E"/>
    <w:rsid w:val="00D3694B"/>
    <w:rsid w:val="00D36E63"/>
    <w:rsid w:val="00D377CB"/>
    <w:rsid w:val="00D40126"/>
    <w:rsid w:val="00D41029"/>
    <w:rsid w:val="00D417F5"/>
    <w:rsid w:val="00D43E3F"/>
    <w:rsid w:val="00D44D94"/>
    <w:rsid w:val="00D5022E"/>
    <w:rsid w:val="00D50634"/>
    <w:rsid w:val="00D50C87"/>
    <w:rsid w:val="00D52F8C"/>
    <w:rsid w:val="00D54E10"/>
    <w:rsid w:val="00D553B2"/>
    <w:rsid w:val="00D5583A"/>
    <w:rsid w:val="00D56325"/>
    <w:rsid w:val="00D577D6"/>
    <w:rsid w:val="00D60264"/>
    <w:rsid w:val="00D613D5"/>
    <w:rsid w:val="00D62E1E"/>
    <w:rsid w:val="00D6375F"/>
    <w:rsid w:val="00D6425C"/>
    <w:rsid w:val="00D643DE"/>
    <w:rsid w:val="00D646B9"/>
    <w:rsid w:val="00D64A97"/>
    <w:rsid w:val="00D659E0"/>
    <w:rsid w:val="00D65C3F"/>
    <w:rsid w:val="00D65E61"/>
    <w:rsid w:val="00D65F00"/>
    <w:rsid w:val="00D66DED"/>
    <w:rsid w:val="00D71290"/>
    <w:rsid w:val="00D71DF9"/>
    <w:rsid w:val="00D7271B"/>
    <w:rsid w:val="00D72C41"/>
    <w:rsid w:val="00D7494D"/>
    <w:rsid w:val="00D7545B"/>
    <w:rsid w:val="00D76D0E"/>
    <w:rsid w:val="00D80888"/>
    <w:rsid w:val="00D85981"/>
    <w:rsid w:val="00D92348"/>
    <w:rsid w:val="00D92BC6"/>
    <w:rsid w:val="00D95C64"/>
    <w:rsid w:val="00DA08AE"/>
    <w:rsid w:val="00DA1369"/>
    <w:rsid w:val="00DA199B"/>
    <w:rsid w:val="00DA1A48"/>
    <w:rsid w:val="00DA2B2E"/>
    <w:rsid w:val="00DA2F0F"/>
    <w:rsid w:val="00DA3B2B"/>
    <w:rsid w:val="00DA4FEF"/>
    <w:rsid w:val="00DA69BB"/>
    <w:rsid w:val="00DA6C37"/>
    <w:rsid w:val="00DA72EA"/>
    <w:rsid w:val="00DB1FEE"/>
    <w:rsid w:val="00DB2E4F"/>
    <w:rsid w:val="00DB4E5E"/>
    <w:rsid w:val="00DB6619"/>
    <w:rsid w:val="00DB780F"/>
    <w:rsid w:val="00DB7996"/>
    <w:rsid w:val="00DB7C56"/>
    <w:rsid w:val="00DC0051"/>
    <w:rsid w:val="00DC090B"/>
    <w:rsid w:val="00DC0F41"/>
    <w:rsid w:val="00DC2833"/>
    <w:rsid w:val="00DC3C43"/>
    <w:rsid w:val="00DC5FFA"/>
    <w:rsid w:val="00DC6004"/>
    <w:rsid w:val="00DC66C7"/>
    <w:rsid w:val="00DD0551"/>
    <w:rsid w:val="00DD125B"/>
    <w:rsid w:val="00DD3D61"/>
    <w:rsid w:val="00DD44F3"/>
    <w:rsid w:val="00DD69C2"/>
    <w:rsid w:val="00DD739B"/>
    <w:rsid w:val="00DE113E"/>
    <w:rsid w:val="00DE3185"/>
    <w:rsid w:val="00DE34CB"/>
    <w:rsid w:val="00DE372C"/>
    <w:rsid w:val="00DE461A"/>
    <w:rsid w:val="00DE5B9A"/>
    <w:rsid w:val="00DE6214"/>
    <w:rsid w:val="00DF228E"/>
    <w:rsid w:val="00DF3F7D"/>
    <w:rsid w:val="00E00740"/>
    <w:rsid w:val="00E00A99"/>
    <w:rsid w:val="00E01AA5"/>
    <w:rsid w:val="00E01D86"/>
    <w:rsid w:val="00E02C69"/>
    <w:rsid w:val="00E0348C"/>
    <w:rsid w:val="00E05378"/>
    <w:rsid w:val="00E05978"/>
    <w:rsid w:val="00E0681B"/>
    <w:rsid w:val="00E07EB2"/>
    <w:rsid w:val="00E10413"/>
    <w:rsid w:val="00E1213B"/>
    <w:rsid w:val="00E155EA"/>
    <w:rsid w:val="00E16CB2"/>
    <w:rsid w:val="00E20963"/>
    <w:rsid w:val="00E20DEE"/>
    <w:rsid w:val="00E212DB"/>
    <w:rsid w:val="00E21385"/>
    <w:rsid w:val="00E232F2"/>
    <w:rsid w:val="00E23C3B"/>
    <w:rsid w:val="00E2440D"/>
    <w:rsid w:val="00E24E95"/>
    <w:rsid w:val="00E278A8"/>
    <w:rsid w:val="00E30104"/>
    <w:rsid w:val="00E30D72"/>
    <w:rsid w:val="00E321F6"/>
    <w:rsid w:val="00E330D7"/>
    <w:rsid w:val="00E40083"/>
    <w:rsid w:val="00E41091"/>
    <w:rsid w:val="00E41240"/>
    <w:rsid w:val="00E43D59"/>
    <w:rsid w:val="00E45C8F"/>
    <w:rsid w:val="00E469A3"/>
    <w:rsid w:val="00E474EA"/>
    <w:rsid w:val="00E5087A"/>
    <w:rsid w:val="00E50A71"/>
    <w:rsid w:val="00E515B3"/>
    <w:rsid w:val="00E529F2"/>
    <w:rsid w:val="00E531AA"/>
    <w:rsid w:val="00E53C40"/>
    <w:rsid w:val="00E5519F"/>
    <w:rsid w:val="00E5564E"/>
    <w:rsid w:val="00E62644"/>
    <w:rsid w:val="00E63D6B"/>
    <w:rsid w:val="00E666C9"/>
    <w:rsid w:val="00E669E4"/>
    <w:rsid w:val="00E6708F"/>
    <w:rsid w:val="00E70519"/>
    <w:rsid w:val="00E705D0"/>
    <w:rsid w:val="00E70E3B"/>
    <w:rsid w:val="00E741DE"/>
    <w:rsid w:val="00E747DE"/>
    <w:rsid w:val="00E74EAA"/>
    <w:rsid w:val="00E75C42"/>
    <w:rsid w:val="00E76B0F"/>
    <w:rsid w:val="00E76D92"/>
    <w:rsid w:val="00E7753F"/>
    <w:rsid w:val="00E8085B"/>
    <w:rsid w:val="00E81C46"/>
    <w:rsid w:val="00E81FF4"/>
    <w:rsid w:val="00E825AC"/>
    <w:rsid w:val="00E82F2C"/>
    <w:rsid w:val="00E83E6F"/>
    <w:rsid w:val="00E84CDA"/>
    <w:rsid w:val="00E84D65"/>
    <w:rsid w:val="00E86748"/>
    <w:rsid w:val="00E86CE3"/>
    <w:rsid w:val="00E904A6"/>
    <w:rsid w:val="00E909C0"/>
    <w:rsid w:val="00E92032"/>
    <w:rsid w:val="00E92EDB"/>
    <w:rsid w:val="00E94E84"/>
    <w:rsid w:val="00E95E44"/>
    <w:rsid w:val="00E96B05"/>
    <w:rsid w:val="00E96E3C"/>
    <w:rsid w:val="00EA08EF"/>
    <w:rsid w:val="00EA0AE9"/>
    <w:rsid w:val="00EA0BE8"/>
    <w:rsid w:val="00EA0E6F"/>
    <w:rsid w:val="00EA0EB8"/>
    <w:rsid w:val="00EA12CA"/>
    <w:rsid w:val="00EA1F57"/>
    <w:rsid w:val="00EA2355"/>
    <w:rsid w:val="00EA2A61"/>
    <w:rsid w:val="00EA325F"/>
    <w:rsid w:val="00EA5AB5"/>
    <w:rsid w:val="00EA5CAF"/>
    <w:rsid w:val="00EB04BC"/>
    <w:rsid w:val="00EB1B7B"/>
    <w:rsid w:val="00EB2635"/>
    <w:rsid w:val="00EB28B2"/>
    <w:rsid w:val="00EB4E9C"/>
    <w:rsid w:val="00EB5336"/>
    <w:rsid w:val="00EB7063"/>
    <w:rsid w:val="00EB78EF"/>
    <w:rsid w:val="00EC0EFB"/>
    <w:rsid w:val="00EC10B9"/>
    <w:rsid w:val="00EC6830"/>
    <w:rsid w:val="00EC6F99"/>
    <w:rsid w:val="00EC7788"/>
    <w:rsid w:val="00ED01DE"/>
    <w:rsid w:val="00ED250C"/>
    <w:rsid w:val="00ED26F4"/>
    <w:rsid w:val="00ED49F9"/>
    <w:rsid w:val="00ED65CF"/>
    <w:rsid w:val="00ED6ABE"/>
    <w:rsid w:val="00ED774F"/>
    <w:rsid w:val="00EE17B0"/>
    <w:rsid w:val="00EE252B"/>
    <w:rsid w:val="00EE28E2"/>
    <w:rsid w:val="00EE3797"/>
    <w:rsid w:val="00EE446C"/>
    <w:rsid w:val="00EE5DE4"/>
    <w:rsid w:val="00EE6917"/>
    <w:rsid w:val="00EE7A2E"/>
    <w:rsid w:val="00EE7D22"/>
    <w:rsid w:val="00EF069D"/>
    <w:rsid w:val="00EF3D14"/>
    <w:rsid w:val="00EF6CC0"/>
    <w:rsid w:val="00EF7697"/>
    <w:rsid w:val="00F001C1"/>
    <w:rsid w:val="00F030BB"/>
    <w:rsid w:val="00F03796"/>
    <w:rsid w:val="00F066E8"/>
    <w:rsid w:val="00F06DB7"/>
    <w:rsid w:val="00F130E7"/>
    <w:rsid w:val="00F13429"/>
    <w:rsid w:val="00F14275"/>
    <w:rsid w:val="00F16273"/>
    <w:rsid w:val="00F21D10"/>
    <w:rsid w:val="00F2345C"/>
    <w:rsid w:val="00F23989"/>
    <w:rsid w:val="00F23D13"/>
    <w:rsid w:val="00F25423"/>
    <w:rsid w:val="00F31EA9"/>
    <w:rsid w:val="00F324B4"/>
    <w:rsid w:val="00F32E5C"/>
    <w:rsid w:val="00F339F9"/>
    <w:rsid w:val="00F347EB"/>
    <w:rsid w:val="00F34AE4"/>
    <w:rsid w:val="00F34C39"/>
    <w:rsid w:val="00F3532E"/>
    <w:rsid w:val="00F40142"/>
    <w:rsid w:val="00F40744"/>
    <w:rsid w:val="00F41F32"/>
    <w:rsid w:val="00F45826"/>
    <w:rsid w:val="00F46567"/>
    <w:rsid w:val="00F471A0"/>
    <w:rsid w:val="00F471A7"/>
    <w:rsid w:val="00F474F6"/>
    <w:rsid w:val="00F508BD"/>
    <w:rsid w:val="00F50960"/>
    <w:rsid w:val="00F51A9C"/>
    <w:rsid w:val="00F51B3E"/>
    <w:rsid w:val="00F527D4"/>
    <w:rsid w:val="00F5427C"/>
    <w:rsid w:val="00F54AC3"/>
    <w:rsid w:val="00F54EDE"/>
    <w:rsid w:val="00F55B6E"/>
    <w:rsid w:val="00F5616F"/>
    <w:rsid w:val="00F5779B"/>
    <w:rsid w:val="00F60B3B"/>
    <w:rsid w:val="00F667DE"/>
    <w:rsid w:val="00F66B37"/>
    <w:rsid w:val="00F6725F"/>
    <w:rsid w:val="00F7109F"/>
    <w:rsid w:val="00F731B6"/>
    <w:rsid w:val="00F74F7B"/>
    <w:rsid w:val="00F75B26"/>
    <w:rsid w:val="00F7741E"/>
    <w:rsid w:val="00F80372"/>
    <w:rsid w:val="00F80893"/>
    <w:rsid w:val="00F82DC5"/>
    <w:rsid w:val="00F834D6"/>
    <w:rsid w:val="00F83D75"/>
    <w:rsid w:val="00F86868"/>
    <w:rsid w:val="00F92843"/>
    <w:rsid w:val="00F92CE9"/>
    <w:rsid w:val="00F973CB"/>
    <w:rsid w:val="00FA0B1E"/>
    <w:rsid w:val="00FA4BCF"/>
    <w:rsid w:val="00FA5AF7"/>
    <w:rsid w:val="00FA5D7B"/>
    <w:rsid w:val="00FA7C69"/>
    <w:rsid w:val="00FB0EEE"/>
    <w:rsid w:val="00FB4C01"/>
    <w:rsid w:val="00FB5250"/>
    <w:rsid w:val="00FB537B"/>
    <w:rsid w:val="00FB7B16"/>
    <w:rsid w:val="00FC2549"/>
    <w:rsid w:val="00FC3687"/>
    <w:rsid w:val="00FC3809"/>
    <w:rsid w:val="00FC3AC4"/>
    <w:rsid w:val="00FC5162"/>
    <w:rsid w:val="00FC7F6D"/>
    <w:rsid w:val="00FD2BAC"/>
    <w:rsid w:val="00FD391D"/>
    <w:rsid w:val="00FD69C1"/>
    <w:rsid w:val="00FE0B1D"/>
    <w:rsid w:val="00FE2F27"/>
    <w:rsid w:val="00FE4A66"/>
    <w:rsid w:val="00FE60B7"/>
    <w:rsid w:val="00FE69E6"/>
    <w:rsid w:val="00FF0FE3"/>
    <w:rsid w:val="00FF170F"/>
    <w:rsid w:val="00FF174D"/>
    <w:rsid w:val="00FF381C"/>
    <w:rsid w:val="00FF3A43"/>
    <w:rsid w:val="00FF4A44"/>
    <w:rsid w:val="00FF527A"/>
    <w:rsid w:val="00FF5771"/>
    <w:rsid w:val="00FF7371"/>
    <w:rsid w:val="00FF77EC"/>
    <w:rsid w:val="0245BE96"/>
    <w:rsid w:val="025CE8EE"/>
    <w:rsid w:val="0288B750"/>
    <w:rsid w:val="02F0959D"/>
    <w:rsid w:val="035BE804"/>
    <w:rsid w:val="042F75A2"/>
    <w:rsid w:val="04386C31"/>
    <w:rsid w:val="0606EC66"/>
    <w:rsid w:val="070B76F6"/>
    <w:rsid w:val="07B6DBE6"/>
    <w:rsid w:val="07FE4C31"/>
    <w:rsid w:val="080618D7"/>
    <w:rsid w:val="0999AEC4"/>
    <w:rsid w:val="0BE6AF02"/>
    <w:rsid w:val="0F47AAFE"/>
    <w:rsid w:val="119C5ECA"/>
    <w:rsid w:val="17B0D1F4"/>
    <w:rsid w:val="180E1878"/>
    <w:rsid w:val="18431812"/>
    <w:rsid w:val="1857CA2C"/>
    <w:rsid w:val="185BC1D2"/>
    <w:rsid w:val="19A9E8D9"/>
    <w:rsid w:val="1C263D85"/>
    <w:rsid w:val="1E7208DA"/>
    <w:rsid w:val="20E8D4D6"/>
    <w:rsid w:val="21A1BC9B"/>
    <w:rsid w:val="21C7F974"/>
    <w:rsid w:val="22BEBB28"/>
    <w:rsid w:val="240E9CE5"/>
    <w:rsid w:val="251D659E"/>
    <w:rsid w:val="267D1ABF"/>
    <w:rsid w:val="27CD72E4"/>
    <w:rsid w:val="2A13EBC0"/>
    <w:rsid w:val="2B508BE2"/>
    <w:rsid w:val="2C1FBA91"/>
    <w:rsid w:val="2C44D79E"/>
    <w:rsid w:val="2DE01F36"/>
    <w:rsid w:val="2E4F1E4F"/>
    <w:rsid w:val="2EE51D00"/>
    <w:rsid w:val="2F5C099F"/>
    <w:rsid w:val="30121844"/>
    <w:rsid w:val="30C66035"/>
    <w:rsid w:val="30FE4FAA"/>
    <w:rsid w:val="325D1298"/>
    <w:rsid w:val="339F65C6"/>
    <w:rsid w:val="341461D6"/>
    <w:rsid w:val="348D5226"/>
    <w:rsid w:val="3535D53D"/>
    <w:rsid w:val="35C386F6"/>
    <w:rsid w:val="36BB38A5"/>
    <w:rsid w:val="36C36715"/>
    <w:rsid w:val="36FDDE4A"/>
    <w:rsid w:val="3782B015"/>
    <w:rsid w:val="37F60095"/>
    <w:rsid w:val="37FE6354"/>
    <w:rsid w:val="3866F8E7"/>
    <w:rsid w:val="38F16879"/>
    <w:rsid w:val="3A99B743"/>
    <w:rsid w:val="3C0B6416"/>
    <w:rsid w:val="3CFC9658"/>
    <w:rsid w:val="3D8765D9"/>
    <w:rsid w:val="3DD65D08"/>
    <w:rsid w:val="3DF337FD"/>
    <w:rsid w:val="3E4F9A99"/>
    <w:rsid w:val="3F1E6230"/>
    <w:rsid w:val="3F765E9F"/>
    <w:rsid w:val="3FE3B78B"/>
    <w:rsid w:val="4058E3E5"/>
    <w:rsid w:val="412B1146"/>
    <w:rsid w:val="415A63B7"/>
    <w:rsid w:val="427946C9"/>
    <w:rsid w:val="42C9BEBB"/>
    <w:rsid w:val="4444FAD1"/>
    <w:rsid w:val="44BC5B10"/>
    <w:rsid w:val="451E7D52"/>
    <w:rsid w:val="45955CDA"/>
    <w:rsid w:val="45F60E5B"/>
    <w:rsid w:val="47C7E4A6"/>
    <w:rsid w:val="485172E7"/>
    <w:rsid w:val="48B9A5AE"/>
    <w:rsid w:val="49330BF2"/>
    <w:rsid w:val="49D5EA27"/>
    <w:rsid w:val="4A81716C"/>
    <w:rsid w:val="4BAF609E"/>
    <w:rsid w:val="4D55FB3A"/>
    <w:rsid w:val="4F5D24B1"/>
    <w:rsid w:val="512285C7"/>
    <w:rsid w:val="51CECD9A"/>
    <w:rsid w:val="522C83F5"/>
    <w:rsid w:val="55A582AA"/>
    <w:rsid w:val="55DB4A7B"/>
    <w:rsid w:val="55E362A4"/>
    <w:rsid w:val="56648E21"/>
    <w:rsid w:val="56852A0E"/>
    <w:rsid w:val="56E8C043"/>
    <w:rsid w:val="57411BAF"/>
    <w:rsid w:val="5904D045"/>
    <w:rsid w:val="59DAA57E"/>
    <w:rsid w:val="5A809B00"/>
    <w:rsid w:val="5AB253B5"/>
    <w:rsid w:val="5B8C7613"/>
    <w:rsid w:val="5BBCCB1F"/>
    <w:rsid w:val="5CB0A989"/>
    <w:rsid w:val="5DD84168"/>
    <w:rsid w:val="5F24F44B"/>
    <w:rsid w:val="5FA7E505"/>
    <w:rsid w:val="605FE736"/>
    <w:rsid w:val="6304824B"/>
    <w:rsid w:val="64C1E80F"/>
    <w:rsid w:val="64FFDA55"/>
    <w:rsid w:val="65422BAB"/>
    <w:rsid w:val="657D61BD"/>
    <w:rsid w:val="66EE5C82"/>
    <w:rsid w:val="692681FE"/>
    <w:rsid w:val="692EFC05"/>
    <w:rsid w:val="6D5FC264"/>
    <w:rsid w:val="6E15EB74"/>
    <w:rsid w:val="6EB03A0F"/>
    <w:rsid w:val="6EE22825"/>
    <w:rsid w:val="70EFB564"/>
    <w:rsid w:val="71282D99"/>
    <w:rsid w:val="72969F3B"/>
    <w:rsid w:val="75F8DF9F"/>
    <w:rsid w:val="786FE20E"/>
    <w:rsid w:val="79A26E5F"/>
    <w:rsid w:val="79D12601"/>
    <w:rsid w:val="7C245924"/>
    <w:rsid w:val="7CD45418"/>
    <w:rsid w:val="7D1C4C15"/>
    <w:rsid w:val="7D435331"/>
    <w:rsid w:val="7D95DA6B"/>
    <w:rsid w:val="7E0FF9E2"/>
    <w:rsid w:val="7F0569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BB10"/>
  <w15:chartTrackingRefBased/>
  <w15:docId w15:val="{ECD3B7D0-5481-4BF7-982D-A169B99B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5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Light" w:hAnsi="BNPP Sans Light"/>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Light" w:hAnsi="BNPP Sans Light"/>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390315"/>
    <w:pPr>
      <w:spacing w:after="0" w:line="240" w:lineRule="auto"/>
    </w:pPr>
    <w:rPr>
      <w:sz w:val="20"/>
      <w:lang w:val="en-GB"/>
    </w:rPr>
  </w:style>
  <w:style w:type="character" w:customStyle="1" w:styleId="cf01">
    <w:name w:val="cf01"/>
    <w:basedOn w:val="DefaultParagraphFont"/>
    <w:rsid w:val="00A7770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30959879">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54286621">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569972516">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72296140">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137138147">
      <w:bodyDiv w:val="1"/>
      <w:marLeft w:val="0"/>
      <w:marRight w:val="0"/>
      <w:marTop w:val="0"/>
      <w:marBottom w:val="0"/>
      <w:divBdr>
        <w:top w:val="none" w:sz="0" w:space="0" w:color="auto"/>
        <w:left w:val="none" w:sz="0" w:space="0" w:color="auto"/>
        <w:bottom w:val="none" w:sz="0" w:space="0" w:color="auto"/>
        <w:right w:val="none" w:sz="0" w:space="0" w:color="auto"/>
      </w:divBdr>
    </w:div>
    <w:div w:id="1159494594">
      <w:bodyDiv w:val="1"/>
      <w:marLeft w:val="0"/>
      <w:marRight w:val="0"/>
      <w:marTop w:val="0"/>
      <w:marBottom w:val="0"/>
      <w:divBdr>
        <w:top w:val="none" w:sz="0" w:space="0" w:color="auto"/>
        <w:left w:val="none" w:sz="0" w:space="0" w:color="auto"/>
        <w:bottom w:val="none" w:sz="0" w:space="0" w:color="auto"/>
        <w:right w:val="none" w:sz="0" w:space="0" w:color="auto"/>
      </w:divBdr>
    </w:div>
    <w:div w:id="1166438357">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760254798">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ilde.junius@bnpparibasfortis.com" TargetMode="External"/><Relationship Id="rId3" Type="http://schemas.openxmlformats.org/officeDocument/2006/relationships/customXml" Target="../customXml/item3.xml"/><Relationship Id="rId21" Type="http://schemas.openxmlformats.org/officeDocument/2006/relationships/hyperlink" Target="http://www.bnppariba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lery.halloy@bnpparibasfort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eroen.petrus@bnpparibasfor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playlist?list=PLNaaZR3iLNLFJe7srWBNrBkB5duvGvJW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2295\Downloads\Template_PB_BNPPF_NL%20-%20V2%20(1).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SharedWithUsers xmlns="17ca76ea-d2d6-4225-87c4-e2f4adf0b401">
      <UserInfo>
        <DisplayName>CUSSE Genevieve</DisplayName>
        <AccountId>286</AccountId>
        <AccountType/>
      </UserInfo>
      <UserInfo>
        <DisplayName>BEGON Kevin</DisplayName>
        <AccountId>903</AccountId>
        <AccountType/>
      </UserInfo>
      <UserInfo>
        <DisplayName>HALLOY Valery</DisplayName>
        <AccountId>9</AccountId>
        <AccountType/>
      </UserInfo>
      <UserInfo>
        <DisplayName>SPOELDERS Sara</DisplayName>
        <AccountId>267</AccountId>
        <AccountType/>
      </UserInfo>
    </SharedWithUsers>
  </documentManagement>
</p:properties>
</file>

<file path=customXml/itemProps1.xml><?xml version="1.0" encoding="utf-8"?>
<ds:datastoreItem xmlns:ds="http://schemas.openxmlformats.org/officeDocument/2006/customXml" ds:itemID="{EEC7B3ED-4331-4535-9691-19F9734ACB5A}">
  <ds:schemaRefs>
    <ds:schemaRef ds:uri="http://schemas.microsoft.com/sharepoint/v3/contenttype/forms"/>
  </ds:schemaRefs>
</ds:datastoreItem>
</file>

<file path=customXml/itemProps2.xml><?xml version="1.0" encoding="utf-8"?>
<ds:datastoreItem xmlns:ds="http://schemas.openxmlformats.org/officeDocument/2006/customXml" ds:itemID="{29CA3F64-2BE0-4723-A2A8-967208A99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4.xml><?xml version="1.0" encoding="utf-8"?>
<ds:datastoreItem xmlns:ds="http://schemas.openxmlformats.org/officeDocument/2006/customXml" ds:itemID="{2F221D94-2A5D-4237-B2D3-C585BE7F5F78}">
  <ds:schemaRefs>
    <ds:schemaRef ds:uri="http://purl.org/dc/dcmitype/"/>
    <ds:schemaRef ds:uri="http://purl.org/dc/terms/"/>
    <ds:schemaRef ds:uri="http://www.w3.org/XML/1998/namespace"/>
    <ds:schemaRef ds:uri="http://schemas.microsoft.com/office/2006/metadata/properties"/>
    <ds:schemaRef ds:uri="17ca76ea-d2d6-4225-87c4-e2f4adf0b401"/>
    <ds:schemaRef ds:uri="http://schemas.microsoft.com/office/infopath/2007/PartnerControls"/>
    <ds:schemaRef ds:uri="http://schemas.microsoft.com/office/2006/documentManagement/types"/>
    <ds:schemaRef ds:uri="http://schemas.openxmlformats.org/package/2006/metadata/core-properties"/>
    <ds:schemaRef ds:uri="d8b729b4-ce73-4063-9e43-0325c9fafd2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Template_PB_BNPPF_NL - V2 (1).dotx</Template>
  <TotalTime>0</TotalTime>
  <Pages>3</Pages>
  <Words>1443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3</cp:revision>
  <cp:lastPrinted>2024-11-21T16:47:00Z</cp:lastPrinted>
  <dcterms:created xsi:type="dcterms:W3CDTF">2024-12-02T09:23:00Z</dcterms:created>
  <dcterms:modified xsi:type="dcterms:W3CDTF">2024-12-02T09:24:00Z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